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E5DDCD" w14:textId="77777777" w:rsidR="00B64E40" w:rsidRDefault="00A70EE2">
      <w:pPr>
        <w:jc w:val="center"/>
        <w:outlineLvl w:val="0"/>
        <w:rPr>
          <w:b/>
          <w:sz w:val="28"/>
          <w:szCs w:val="28"/>
          <w:lang w:val="vi-VN"/>
        </w:rPr>
      </w:pPr>
      <w:r>
        <w:rPr>
          <w:b/>
          <w:sz w:val="28"/>
          <w:szCs w:val="28"/>
          <w:lang w:val="vi-VN"/>
        </w:rPr>
        <w:t xml:space="preserve">Chương V: </w:t>
      </w:r>
      <w:r>
        <w:rPr>
          <w:b/>
          <w:sz w:val="28"/>
          <w:szCs w:val="28"/>
          <w:lang w:val="nl-NL"/>
        </w:rPr>
        <w:t>YÊU CẦU VỀ KỸ THUẬT</w:t>
      </w:r>
    </w:p>
    <w:p w14:paraId="41704A7A" w14:textId="77777777" w:rsidR="00B64E40" w:rsidRDefault="00B64E40">
      <w:pPr>
        <w:jc w:val="center"/>
        <w:outlineLvl w:val="0"/>
        <w:rPr>
          <w:b/>
          <w:sz w:val="28"/>
          <w:szCs w:val="28"/>
          <w:lang w:val="nl-NL"/>
        </w:rPr>
      </w:pPr>
    </w:p>
    <w:p w14:paraId="742D53A3" w14:textId="77777777" w:rsidR="00B64E40" w:rsidRDefault="00A70EE2">
      <w:pPr>
        <w:pStyle w:val="SectionVIHeader"/>
        <w:widowControl w:val="0"/>
        <w:spacing w:after="120" w:line="264" w:lineRule="auto"/>
        <w:ind w:firstLine="709"/>
        <w:jc w:val="both"/>
        <w:rPr>
          <w:sz w:val="28"/>
          <w:szCs w:val="28"/>
          <w:lang w:val="nl-NL"/>
        </w:rPr>
      </w:pPr>
      <w:r>
        <w:rPr>
          <w:sz w:val="28"/>
          <w:szCs w:val="28"/>
          <w:lang w:val="nl-NL"/>
        </w:rPr>
        <w:t>Mục 1. Yêu cầu về kỹ thuật</w:t>
      </w:r>
    </w:p>
    <w:p w14:paraId="26EFFB77" w14:textId="77777777" w:rsidR="00300D52" w:rsidRDefault="00300D52" w:rsidP="0055634D">
      <w:pPr>
        <w:widowControl w:val="0"/>
        <w:spacing w:before="60" w:after="60" w:line="264" w:lineRule="auto"/>
        <w:ind w:firstLine="709"/>
        <w:rPr>
          <w:b/>
          <w:iCs/>
          <w:sz w:val="28"/>
          <w:szCs w:val="28"/>
          <w:lang w:val="nl-NL"/>
        </w:rPr>
      </w:pPr>
      <w:r>
        <w:rPr>
          <w:b/>
          <w:iCs/>
          <w:sz w:val="28"/>
          <w:szCs w:val="28"/>
          <w:lang w:val="nl-NL"/>
        </w:rPr>
        <w:t>1.1. Giới thiệu chung về dự án/dự toán mua sắm, gói thầu</w:t>
      </w:r>
    </w:p>
    <w:p w14:paraId="5F8EC6EA" w14:textId="77777777" w:rsidR="00300D52" w:rsidRDefault="00300D52" w:rsidP="0055634D">
      <w:pPr>
        <w:widowControl w:val="0"/>
        <w:spacing w:before="60" w:after="60" w:line="264" w:lineRule="auto"/>
        <w:ind w:firstLine="720"/>
        <w:rPr>
          <w:spacing w:val="-4"/>
          <w:sz w:val="28"/>
          <w:szCs w:val="28"/>
          <w:lang w:val="nl-NL"/>
        </w:rPr>
      </w:pPr>
      <w:bookmarkStart w:id="0" w:name="_Hlk154743134"/>
      <w:r>
        <w:rPr>
          <w:spacing w:val="-4"/>
          <w:sz w:val="28"/>
          <w:szCs w:val="28"/>
          <w:lang w:val="vi-VN"/>
        </w:rPr>
        <w:t xml:space="preserve">- </w:t>
      </w:r>
      <w:r>
        <w:rPr>
          <w:spacing w:val="-4"/>
          <w:sz w:val="28"/>
          <w:szCs w:val="28"/>
          <w:lang w:val="nl-NL"/>
        </w:rPr>
        <w:t>Tên</w:t>
      </w:r>
      <w:r>
        <w:rPr>
          <w:spacing w:val="-4"/>
          <w:sz w:val="28"/>
          <w:szCs w:val="28"/>
          <w:lang w:val="vi-VN"/>
        </w:rPr>
        <w:t xml:space="preserve"> kế hoạch mua sắm</w:t>
      </w:r>
      <w:r>
        <w:rPr>
          <w:spacing w:val="-4"/>
          <w:sz w:val="28"/>
          <w:szCs w:val="28"/>
          <w:lang w:val="nl-NL"/>
        </w:rPr>
        <w:t xml:space="preserve">: </w:t>
      </w:r>
      <w:r>
        <w:rPr>
          <w:sz w:val="28"/>
          <w:szCs w:val="28"/>
          <w:lang w:val="pt-BR"/>
        </w:rPr>
        <w:t xml:space="preserve">Kế hoạch lựa chọn nhà thầu </w:t>
      </w:r>
      <w:r>
        <w:rPr>
          <w:rFonts w:eastAsia="SimSun"/>
          <w:kern w:val="2"/>
          <w:sz w:val="28"/>
          <w:szCs w:val="28"/>
          <w:lang w:val="nl-NL" w:eastAsia="zh-CN"/>
        </w:rPr>
        <w:t>(đợt 3-SXKD) các gói thầu thuộc nguồn vốn Sản xuất kinh doanh năm 2026</w:t>
      </w:r>
      <w:r>
        <w:rPr>
          <w:rFonts w:eastAsia="SimSun"/>
          <w:b/>
          <w:bCs/>
          <w:kern w:val="2"/>
          <w:sz w:val="28"/>
          <w:szCs w:val="28"/>
          <w:lang w:val="nl-NL" w:eastAsia="zh-CN"/>
        </w:rPr>
        <w:t xml:space="preserve"> </w:t>
      </w:r>
      <w:r>
        <w:rPr>
          <w:bCs/>
          <w:sz w:val="28"/>
          <w:szCs w:val="28"/>
          <w:lang w:val="vi-VN"/>
        </w:rPr>
        <w:t>- Công ty Nhiệt điện Duyên Hải</w:t>
      </w:r>
      <w:r>
        <w:rPr>
          <w:spacing w:val="-4"/>
          <w:sz w:val="28"/>
          <w:szCs w:val="28"/>
          <w:lang w:val="nl-NL"/>
        </w:rPr>
        <w:t>;</w:t>
      </w:r>
    </w:p>
    <w:p w14:paraId="0371F22D" w14:textId="77777777" w:rsidR="00300D52" w:rsidRPr="00B2770C" w:rsidRDefault="00300D52" w:rsidP="0055634D">
      <w:pPr>
        <w:widowControl w:val="0"/>
        <w:spacing w:before="60" w:after="60" w:line="264" w:lineRule="auto"/>
        <w:ind w:firstLine="720"/>
        <w:rPr>
          <w:sz w:val="28"/>
          <w:szCs w:val="28"/>
          <w:lang w:val="nl-NL"/>
        </w:rPr>
      </w:pPr>
      <w:r>
        <w:rPr>
          <w:spacing w:val="-4"/>
          <w:sz w:val="28"/>
          <w:szCs w:val="28"/>
          <w:lang w:val="nl-NL"/>
        </w:rPr>
        <w:t xml:space="preserve">- Tên gói thầu: </w:t>
      </w:r>
      <w:r w:rsidRPr="00B2770C">
        <w:rPr>
          <w:spacing w:val="-4"/>
          <w:sz w:val="28"/>
          <w:szCs w:val="28"/>
          <w:lang w:val="nl-NL"/>
        </w:rPr>
        <w:t>27</w:t>
      </w:r>
      <w:r>
        <w:rPr>
          <w:spacing w:val="-4"/>
          <w:sz w:val="28"/>
          <w:szCs w:val="28"/>
          <w:lang w:val="nl-NL"/>
        </w:rPr>
        <w:t>HH-SXKD-2026: Cung cấp</w:t>
      </w:r>
      <w:r w:rsidRPr="00B2770C">
        <w:rPr>
          <w:spacing w:val="-4"/>
          <w:sz w:val="28"/>
          <w:szCs w:val="28"/>
          <w:lang w:val="nl-NL"/>
        </w:rPr>
        <w:t xml:space="preserve"> bơm và phụ kiện bơm cho Nhà máy Nhiệt điện Duyên Hải 1, Duyên Hải 3 và Duyên Hải 3 Mở rộng</w:t>
      </w:r>
      <w:r>
        <w:rPr>
          <w:spacing w:val="-4"/>
          <w:sz w:val="28"/>
          <w:szCs w:val="28"/>
          <w:lang w:val="nl-NL"/>
        </w:rPr>
        <w:t>;</w:t>
      </w:r>
    </w:p>
    <w:p w14:paraId="456462CB" w14:textId="77777777" w:rsidR="00300D52" w:rsidRDefault="00300D52" w:rsidP="0055634D">
      <w:pPr>
        <w:widowControl w:val="0"/>
        <w:spacing w:before="60" w:after="60" w:line="264" w:lineRule="auto"/>
        <w:ind w:firstLine="720"/>
        <w:rPr>
          <w:spacing w:val="-4"/>
          <w:sz w:val="28"/>
          <w:szCs w:val="28"/>
          <w:highlight w:val="yellow"/>
          <w:lang w:val="vi-VN"/>
        </w:rPr>
      </w:pPr>
      <w:r>
        <w:rPr>
          <w:spacing w:val="-4"/>
          <w:sz w:val="28"/>
          <w:szCs w:val="28"/>
          <w:lang w:val="vi-VN"/>
        </w:rPr>
        <w:t>- Loại hợp đồng: Trọn gói;</w:t>
      </w:r>
    </w:p>
    <w:p w14:paraId="372ED34C" w14:textId="77777777" w:rsidR="00300D52" w:rsidRDefault="00300D52" w:rsidP="0055634D">
      <w:pPr>
        <w:widowControl w:val="0"/>
        <w:spacing w:before="60" w:after="60"/>
        <w:ind w:firstLine="720"/>
        <w:rPr>
          <w:spacing w:val="-4"/>
          <w:sz w:val="28"/>
          <w:szCs w:val="28"/>
          <w:lang w:val="nl-NL"/>
        </w:rPr>
      </w:pPr>
      <w:r>
        <w:rPr>
          <w:spacing w:val="-4"/>
          <w:sz w:val="28"/>
          <w:szCs w:val="28"/>
          <w:lang w:val="vi-VN"/>
        </w:rPr>
        <w:t xml:space="preserve">- </w:t>
      </w:r>
      <w:r>
        <w:rPr>
          <w:spacing w:val="-4"/>
          <w:sz w:val="28"/>
          <w:szCs w:val="28"/>
          <w:lang w:val="nl-NL"/>
        </w:rPr>
        <w:t>Địa điểm cung cấp: Kho Công ty Nhiệt điện Duyên Hải</w:t>
      </w:r>
      <w:r>
        <w:rPr>
          <w:spacing w:val="-4"/>
          <w:sz w:val="28"/>
          <w:szCs w:val="28"/>
          <w:lang w:val="vi-VN"/>
        </w:rPr>
        <w:t xml:space="preserve"> </w:t>
      </w:r>
      <w:r>
        <w:rPr>
          <w:spacing w:val="-4"/>
          <w:sz w:val="28"/>
          <w:szCs w:val="28"/>
          <w:lang w:val="nl-NL"/>
        </w:rPr>
        <w:t>- khóm Mù U, phường Duyên Hải, tỉnh Vĩnh</w:t>
      </w:r>
      <w:r>
        <w:rPr>
          <w:spacing w:val="-4"/>
          <w:sz w:val="28"/>
          <w:szCs w:val="28"/>
          <w:lang w:val="vi-VN"/>
        </w:rPr>
        <w:t xml:space="preserve"> Long</w:t>
      </w:r>
      <w:r>
        <w:rPr>
          <w:spacing w:val="-4"/>
          <w:sz w:val="28"/>
          <w:szCs w:val="28"/>
          <w:lang w:val="nl-NL"/>
        </w:rPr>
        <w:t>;</w:t>
      </w:r>
    </w:p>
    <w:p w14:paraId="1A6CE460" w14:textId="77777777" w:rsidR="00300D52" w:rsidRDefault="00300D52" w:rsidP="0055634D">
      <w:pPr>
        <w:widowControl w:val="0"/>
        <w:spacing w:before="60" w:after="60"/>
        <w:ind w:firstLine="720"/>
        <w:rPr>
          <w:spacing w:val="-4"/>
          <w:sz w:val="28"/>
          <w:szCs w:val="28"/>
          <w:lang w:val="vi-VN"/>
        </w:rPr>
      </w:pPr>
      <w:r>
        <w:rPr>
          <w:spacing w:val="-4"/>
          <w:sz w:val="28"/>
          <w:szCs w:val="28"/>
          <w:lang w:val="vi-VN"/>
        </w:rPr>
        <w:t xml:space="preserve">- </w:t>
      </w:r>
      <w:r>
        <w:rPr>
          <w:spacing w:val="-4"/>
          <w:sz w:val="28"/>
          <w:szCs w:val="28"/>
          <w:lang w:val="nl-NL"/>
        </w:rPr>
        <w:t xml:space="preserve">Thời gian thực hiện </w:t>
      </w:r>
      <w:r>
        <w:rPr>
          <w:spacing w:val="-4"/>
          <w:sz w:val="28"/>
          <w:szCs w:val="28"/>
          <w:lang w:val="vi-VN"/>
        </w:rPr>
        <w:t>gói thầu</w:t>
      </w:r>
      <w:r>
        <w:rPr>
          <w:spacing w:val="-4"/>
          <w:sz w:val="28"/>
          <w:szCs w:val="28"/>
          <w:lang w:val="nl-NL"/>
        </w:rPr>
        <w:t xml:space="preserve">: </w:t>
      </w:r>
      <w:r>
        <w:rPr>
          <w:spacing w:val="-4"/>
          <w:sz w:val="28"/>
          <w:szCs w:val="28"/>
          <w:lang w:val="vi-VN"/>
        </w:rPr>
        <w:t>210</w:t>
      </w:r>
      <w:r>
        <w:rPr>
          <w:spacing w:val="-4"/>
          <w:sz w:val="28"/>
          <w:szCs w:val="28"/>
          <w:lang w:val="nl-NL"/>
        </w:rPr>
        <w:t xml:space="preserve"> ngày</w:t>
      </w:r>
      <w:r>
        <w:rPr>
          <w:spacing w:val="-4"/>
          <w:sz w:val="28"/>
          <w:szCs w:val="28"/>
          <w:lang w:val="vi-VN"/>
        </w:rPr>
        <w:t>,</w:t>
      </w:r>
      <w:r>
        <w:rPr>
          <w:spacing w:val="-4"/>
          <w:sz w:val="28"/>
          <w:szCs w:val="28"/>
          <w:lang w:val="nl-NL"/>
        </w:rPr>
        <w:t xml:space="preserve"> trong đó thời gian giao hàng là 150 ngày kể từ ngày Hợp đồng có hiệu lực</w:t>
      </w:r>
      <w:r>
        <w:rPr>
          <w:spacing w:val="-4"/>
          <w:sz w:val="28"/>
          <w:szCs w:val="28"/>
          <w:lang w:val="vi-VN"/>
        </w:rPr>
        <w:t>.</w:t>
      </w:r>
    </w:p>
    <w:p w14:paraId="5E820194" w14:textId="53518D36" w:rsidR="00300D52" w:rsidRDefault="00300D52" w:rsidP="0055634D">
      <w:pPr>
        <w:widowControl w:val="0"/>
        <w:spacing w:before="60" w:after="60"/>
        <w:ind w:firstLine="720"/>
        <w:rPr>
          <w:spacing w:val="-4"/>
          <w:sz w:val="28"/>
          <w:szCs w:val="28"/>
          <w:lang w:val="vi-VN"/>
        </w:rPr>
      </w:pPr>
      <w:r>
        <w:rPr>
          <w:iCs/>
          <w:sz w:val="28"/>
          <w:szCs w:val="28"/>
          <w:lang w:val="vi-VN"/>
        </w:rPr>
        <w:t xml:space="preserve">- </w:t>
      </w:r>
      <w:r w:rsidR="002A64E2">
        <w:rPr>
          <w:iCs/>
          <w:sz w:val="28"/>
          <w:szCs w:val="28"/>
          <w:lang w:val="nl-NL"/>
        </w:rPr>
        <w:t>Giới thiệu thông tin</w:t>
      </w:r>
      <w:r>
        <w:rPr>
          <w:iCs/>
          <w:sz w:val="28"/>
          <w:szCs w:val="28"/>
          <w:lang w:val="nl-NL"/>
        </w:rPr>
        <w:t xml:space="preserve"> hàng hóa thuộc gói thầu</w:t>
      </w:r>
      <w:r w:rsidR="002A64E2">
        <w:rPr>
          <w:iCs/>
          <w:sz w:val="28"/>
          <w:szCs w:val="28"/>
          <w:lang w:val="nl-NL"/>
        </w:rPr>
        <w:t xml:space="preserve"> chủ đầu tư đã/đang sử dụng</w:t>
      </w:r>
      <w:r>
        <w:rPr>
          <w:iCs/>
          <w:sz w:val="28"/>
          <w:szCs w:val="28"/>
          <w:lang w:val="nl-NL"/>
        </w:rPr>
        <w:t>:</w:t>
      </w:r>
    </w:p>
    <w:tbl>
      <w:tblPr>
        <w:tblStyle w:val="TableGrid"/>
        <w:tblW w:w="9445" w:type="dxa"/>
        <w:tblLook w:val="04A0" w:firstRow="1" w:lastRow="0" w:firstColumn="1" w:lastColumn="0" w:noHBand="0" w:noVBand="1"/>
      </w:tblPr>
      <w:tblGrid>
        <w:gridCol w:w="813"/>
        <w:gridCol w:w="1702"/>
        <w:gridCol w:w="5670"/>
        <w:gridCol w:w="1260"/>
      </w:tblGrid>
      <w:tr w:rsidR="00300D52" w:rsidRPr="00446E4E" w14:paraId="12BD0753" w14:textId="77777777" w:rsidTr="00CF748C">
        <w:trPr>
          <w:trHeight w:val="1817"/>
        </w:trPr>
        <w:tc>
          <w:tcPr>
            <w:tcW w:w="813" w:type="dxa"/>
            <w:vAlign w:val="center"/>
          </w:tcPr>
          <w:p w14:paraId="3C836847" w14:textId="77777777" w:rsidR="00300D52" w:rsidRPr="00446E4E" w:rsidRDefault="00300D52" w:rsidP="00AE7AB8">
            <w:pPr>
              <w:widowControl w:val="0"/>
              <w:ind w:left="-57" w:right="-57"/>
              <w:jc w:val="center"/>
              <w:rPr>
                <w:spacing w:val="-4"/>
                <w:szCs w:val="24"/>
                <w:lang w:val="vi-VN"/>
              </w:rPr>
            </w:pPr>
            <w:r w:rsidRPr="00446E4E">
              <w:rPr>
                <w:b/>
                <w:bCs/>
                <w:szCs w:val="24"/>
              </w:rPr>
              <w:t>Hạng mục số</w:t>
            </w:r>
          </w:p>
        </w:tc>
        <w:tc>
          <w:tcPr>
            <w:tcW w:w="1702" w:type="dxa"/>
            <w:vAlign w:val="center"/>
          </w:tcPr>
          <w:p w14:paraId="184439A5" w14:textId="77777777" w:rsidR="00300D52" w:rsidRPr="00446E4E" w:rsidRDefault="00300D52" w:rsidP="00AE7AB8">
            <w:pPr>
              <w:widowControl w:val="0"/>
              <w:ind w:left="-57" w:right="-57"/>
              <w:jc w:val="center"/>
              <w:rPr>
                <w:spacing w:val="-4"/>
                <w:szCs w:val="24"/>
                <w:lang w:val="vi-VN"/>
              </w:rPr>
            </w:pPr>
            <w:r w:rsidRPr="00446E4E">
              <w:rPr>
                <w:b/>
                <w:bCs/>
                <w:szCs w:val="24"/>
              </w:rPr>
              <w:t>Tên hàng hóa</w:t>
            </w:r>
          </w:p>
        </w:tc>
        <w:tc>
          <w:tcPr>
            <w:tcW w:w="5670" w:type="dxa"/>
            <w:vAlign w:val="center"/>
          </w:tcPr>
          <w:p w14:paraId="0C643E38" w14:textId="77777777" w:rsidR="00300D52" w:rsidRPr="00446E4E" w:rsidRDefault="00300D52" w:rsidP="00AE7AB8">
            <w:pPr>
              <w:widowControl w:val="0"/>
              <w:ind w:left="-57" w:right="-57"/>
              <w:jc w:val="center"/>
              <w:rPr>
                <w:spacing w:val="-4"/>
                <w:szCs w:val="24"/>
                <w:lang w:val="vi-VN"/>
              </w:rPr>
            </w:pPr>
            <w:r w:rsidRPr="00446E4E">
              <w:rPr>
                <w:b/>
                <w:bCs/>
                <w:szCs w:val="24"/>
                <w:lang w:val="vi-VN"/>
              </w:rPr>
              <w:t>Thông tin về ký mã hiệu/Nhà sản xuất theo thiết kế/nhà sản xuất chủ đầu tư đang sử dụng</w:t>
            </w:r>
          </w:p>
        </w:tc>
        <w:tc>
          <w:tcPr>
            <w:tcW w:w="1260" w:type="dxa"/>
            <w:vAlign w:val="center"/>
          </w:tcPr>
          <w:p w14:paraId="7CB3A48F" w14:textId="77777777" w:rsidR="00300D52" w:rsidRPr="00CF748C" w:rsidRDefault="00300D52" w:rsidP="00AE7AB8">
            <w:pPr>
              <w:widowControl w:val="0"/>
              <w:ind w:left="-57" w:right="-57"/>
              <w:jc w:val="center"/>
              <w:rPr>
                <w:spacing w:val="-4"/>
                <w:szCs w:val="24"/>
                <w:lang w:val="vi-VN"/>
              </w:rPr>
            </w:pPr>
            <w:r w:rsidRPr="00CF748C">
              <w:rPr>
                <w:b/>
                <w:bCs/>
                <w:szCs w:val="24"/>
                <w:lang w:val="vi-VN"/>
              </w:rPr>
              <w:t xml:space="preserve">Hạng mục yêu cầu chứng minh tương đương </w:t>
            </w:r>
          </w:p>
        </w:tc>
      </w:tr>
      <w:tr w:rsidR="00300D52" w:rsidRPr="00446E4E" w14:paraId="418A7370" w14:textId="77777777" w:rsidTr="00CF748C">
        <w:tc>
          <w:tcPr>
            <w:tcW w:w="813" w:type="dxa"/>
            <w:vAlign w:val="center"/>
          </w:tcPr>
          <w:p w14:paraId="78CEBAEA" w14:textId="77777777" w:rsidR="00300D52" w:rsidRPr="00446E4E" w:rsidRDefault="00300D52" w:rsidP="00AE7AB8">
            <w:pPr>
              <w:widowControl w:val="0"/>
              <w:jc w:val="center"/>
              <w:rPr>
                <w:spacing w:val="-4"/>
                <w:szCs w:val="24"/>
                <w:lang w:val="vi-VN"/>
              </w:rPr>
            </w:pPr>
            <w:r w:rsidRPr="00446E4E">
              <w:rPr>
                <w:i/>
                <w:iCs/>
                <w:szCs w:val="24"/>
              </w:rPr>
              <w:t>(1)</w:t>
            </w:r>
          </w:p>
        </w:tc>
        <w:tc>
          <w:tcPr>
            <w:tcW w:w="1702" w:type="dxa"/>
            <w:vAlign w:val="center"/>
          </w:tcPr>
          <w:p w14:paraId="2DE592F4" w14:textId="77777777" w:rsidR="00300D52" w:rsidRPr="00446E4E" w:rsidRDefault="00300D52" w:rsidP="00AE7AB8">
            <w:pPr>
              <w:widowControl w:val="0"/>
              <w:jc w:val="center"/>
              <w:rPr>
                <w:spacing w:val="-4"/>
                <w:szCs w:val="24"/>
                <w:lang w:val="vi-VN"/>
              </w:rPr>
            </w:pPr>
            <w:r w:rsidRPr="00446E4E">
              <w:rPr>
                <w:i/>
                <w:iCs/>
                <w:szCs w:val="24"/>
              </w:rPr>
              <w:t>(2)</w:t>
            </w:r>
          </w:p>
        </w:tc>
        <w:tc>
          <w:tcPr>
            <w:tcW w:w="5670" w:type="dxa"/>
            <w:vAlign w:val="center"/>
          </w:tcPr>
          <w:p w14:paraId="5B435C80" w14:textId="77777777" w:rsidR="00300D52" w:rsidRPr="00446E4E" w:rsidRDefault="00300D52" w:rsidP="00AE7AB8">
            <w:pPr>
              <w:widowControl w:val="0"/>
              <w:jc w:val="center"/>
              <w:rPr>
                <w:spacing w:val="-4"/>
                <w:szCs w:val="24"/>
                <w:lang w:val="vi-VN"/>
              </w:rPr>
            </w:pPr>
            <w:r w:rsidRPr="00446E4E">
              <w:rPr>
                <w:i/>
                <w:iCs/>
                <w:szCs w:val="24"/>
              </w:rPr>
              <w:t>(3)</w:t>
            </w:r>
          </w:p>
        </w:tc>
        <w:tc>
          <w:tcPr>
            <w:tcW w:w="1260" w:type="dxa"/>
            <w:vAlign w:val="center"/>
          </w:tcPr>
          <w:p w14:paraId="42408DBD" w14:textId="77777777" w:rsidR="00300D52" w:rsidRPr="00D56200" w:rsidRDefault="00300D52" w:rsidP="00AE7AB8">
            <w:pPr>
              <w:widowControl w:val="0"/>
              <w:jc w:val="center"/>
              <w:rPr>
                <w:spacing w:val="-4"/>
                <w:szCs w:val="24"/>
                <w:lang w:val="vi-VN"/>
              </w:rPr>
            </w:pPr>
            <w:r w:rsidRPr="00D56200">
              <w:rPr>
                <w:i/>
                <w:iCs/>
                <w:szCs w:val="24"/>
              </w:rPr>
              <w:t>(4)</w:t>
            </w:r>
          </w:p>
        </w:tc>
      </w:tr>
      <w:tr w:rsidR="00300D52" w:rsidRPr="00446E4E" w14:paraId="3298F2FF" w14:textId="77777777" w:rsidTr="00CF748C">
        <w:tc>
          <w:tcPr>
            <w:tcW w:w="813" w:type="dxa"/>
            <w:vAlign w:val="center"/>
          </w:tcPr>
          <w:p w14:paraId="777B591D" w14:textId="77777777" w:rsidR="00300D52" w:rsidRPr="00446E4E" w:rsidRDefault="00300D52" w:rsidP="00300D52">
            <w:pPr>
              <w:pStyle w:val="ListParagraph"/>
              <w:widowControl w:val="0"/>
              <w:numPr>
                <w:ilvl w:val="0"/>
                <w:numId w:val="3"/>
              </w:numPr>
              <w:ind w:left="360"/>
              <w:jc w:val="center"/>
              <w:rPr>
                <w:spacing w:val="-4"/>
                <w:szCs w:val="24"/>
                <w:lang w:val="vi-VN"/>
              </w:rPr>
            </w:pPr>
          </w:p>
        </w:tc>
        <w:tc>
          <w:tcPr>
            <w:tcW w:w="1702" w:type="dxa"/>
            <w:vAlign w:val="center"/>
          </w:tcPr>
          <w:p w14:paraId="5216AE09" w14:textId="77777777" w:rsidR="00300D52" w:rsidRPr="00446E4E" w:rsidRDefault="00300D52" w:rsidP="00AE7AB8">
            <w:pPr>
              <w:jc w:val="left"/>
              <w:rPr>
                <w:szCs w:val="24"/>
              </w:rPr>
            </w:pPr>
            <w:r w:rsidRPr="00446E4E">
              <w:rPr>
                <w:szCs w:val="24"/>
              </w:rPr>
              <w:t>Bộ nén áp bơm rửa cao áp GGH (Liquip End)</w:t>
            </w:r>
          </w:p>
        </w:tc>
        <w:tc>
          <w:tcPr>
            <w:tcW w:w="5670" w:type="dxa"/>
            <w:vAlign w:val="center"/>
          </w:tcPr>
          <w:p w14:paraId="4B1F7CE4" w14:textId="0AC0EBC4" w:rsidR="00300D52" w:rsidRPr="00446E4E" w:rsidRDefault="00300D52" w:rsidP="00AE7AB8">
            <w:pPr>
              <w:jc w:val="left"/>
              <w:rPr>
                <w:szCs w:val="24"/>
              </w:rPr>
            </w:pPr>
            <w:r w:rsidRPr="00446E4E">
              <w:rPr>
                <w:szCs w:val="24"/>
              </w:rPr>
              <w:t>Bộ nén áp bơm rửa cao áp GGH (Liquip End)</w:t>
            </w:r>
            <w:r w:rsidRPr="00446E4E">
              <w:rPr>
                <w:szCs w:val="24"/>
              </w:rPr>
              <w:br/>
              <w:t xml:space="preserve"> Part No: 82÷95</w:t>
            </w:r>
            <w:r w:rsidRPr="00446E4E">
              <w:rPr>
                <w:szCs w:val="24"/>
              </w:rPr>
              <w:br/>
              <w:t xml:space="preserve">  </w:t>
            </w:r>
            <w:r w:rsidR="00CF748C">
              <w:rPr>
                <w:szCs w:val="24"/>
              </w:rPr>
              <w:t xml:space="preserve">Sử dụng cho bơm: </w:t>
            </w:r>
            <w:r w:rsidRPr="00446E4E">
              <w:rPr>
                <w:szCs w:val="24"/>
              </w:rPr>
              <w:t>Pump type: 3D2A - SZ</w:t>
            </w:r>
            <w:r w:rsidRPr="00446E4E">
              <w:rPr>
                <w:szCs w:val="24"/>
              </w:rPr>
              <w:br/>
              <w:t xml:space="preserve">  Model: 3D2A</w:t>
            </w:r>
            <w:r w:rsidRPr="00446E4E">
              <w:rPr>
                <w:szCs w:val="24"/>
              </w:rPr>
              <w:br/>
              <w:t xml:space="preserve">  Rated pressure: 230 bar</w:t>
            </w:r>
            <w:r w:rsidRPr="00446E4E">
              <w:rPr>
                <w:szCs w:val="24"/>
              </w:rPr>
              <w:br/>
              <w:t xml:space="preserve">  Rated flow: 215L/min</w:t>
            </w:r>
            <w:r w:rsidRPr="00446E4E">
              <w:rPr>
                <w:szCs w:val="24"/>
              </w:rPr>
              <w:br/>
              <w:t xml:space="preserve">  Pump speed: 395 min-1</w:t>
            </w:r>
            <w:r w:rsidRPr="00446E4E">
              <w:rPr>
                <w:szCs w:val="24"/>
              </w:rPr>
              <w:br/>
              <w:t xml:space="preserve">  Plunger Dia: 48mm</w:t>
            </w:r>
            <w:r w:rsidRPr="00446E4E">
              <w:rPr>
                <w:szCs w:val="24"/>
              </w:rPr>
              <w:br/>
              <w:t xml:space="preserve">  Plunger troke: 100mm</w:t>
            </w:r>
            <w:r w:rsidRPr="00446E4E">
              <w:rPr>
                <w:szCs w:val="24"/>
              </w:rPr>
              <w:br/>
              <w:t xml:space="preserve">  Power: 90Kw </w:t>
            </w:r>
            <w:r w:rsidRPr="00446E4E">
              <w:rPr>
                <w:szCs w:val="24"/>
              </w:rPr>
              <w:br/>
              <w:t>NSX: Tianjin Tojet</w:t>
            </w:r>
          </w:p>
        </w:tc>
        <w:tc>
          <w:tcPr>
            <w:tcW w:w="1260" w:type="dxa"/>
            <w:vAlign w:val="center"/>
          </w:tcPr>
          <w:p w14:paraId="120706B4" w14:textId="77777777" w:rsidR="00300D52" w:rsidRPr="00D56200" w:rsidRDefault="00300D52" w:rsidP="00AE7AB8">
            <w:pPr>
              <w:widowControl w:val="0"/>
              <w:jc w:val="center"/>
              <w:rPr>
                <w:spacing w:val="-4"/>
                <w:szCs w:val="24"/>
              </w:rPr>
            </w:pPr>
            <w:r w:rsidRPr="00D56200">
              <w:rPr>
                <w:spacing w:val="-4"/>
                <w:szCs w:val="24"/>
              </w:rPr>
              <w:t>X</w:t>
            </w:r>
          </w:p>
        </w:tc>
      </w:tr>
      <w:tr w:rsidR="00300D52" w:rsidRPr="00446E4E" w14:paraId="3C0479A9" w14:textId="77777777" w:rsidTr="00CF748C">
        <w:tc>
          <w:tcPr>
            <w:tcW w:w="813" w:type="dxa"/>
            <w:vAlign w:val="center"/>
          </w:tcPr>
          <w:p w14:paraId="30AEDEAE" w14:textId="77777777" w:rsidR="00300D52" w:rsidRPr="00446E4E" w:rsidRDefault="00300D52" w:rsidP="00300D52">
            <w:pPr>
              <w:pStyle w:val="ListParagraph"/>
              <w:widowControl w:val="0"/>
              <w:numPr>
                <w:ilvl w:val="0"/>
                <w:numId w:val="3"/>
              </w:numPr>
              <w:ind w:left="360"/>
              <w:jc w:val="center"/>
              <w:rPr>
                <w:spacing w:val="-4"/>
                <w:szCs w:val="24"/>
                <w:lang w:val="vi-VN"/>
              </w:rPr>
            </w:pPr>
          </w:p>
        </w:tc>
        <w:tc>
          <w:tcPr>
            <w:tcW w:w="1702" w:type="dxa"/>
            <w:vAlign w:val="center"/>
          </w:tcPr>
          <w:p w14:paraId="3FA17BF9" w14:textId="77777777" w:rsidR="00300D52" w:rsidRPr="00446E4E" w:rsidRDefault="00300D52" w:rsidP="00AE7AB8">
            <w:pPr>
              <w:rPr>
                <w:szCs w:val="24"/>
              </w:rPr>
            </w:pPr>
            <w:r w:rsidRPr="00446E4E">
              <w:rPr>
                <w:szCs w:val="24"/>
              </w:rPr>
              <w:t>Bơm châm hóa chất HCL</w:t>
            </w:r>
          </w:p>
        </w:tc>
        <w:tc>
          <w:tcPr>
            <w:tcW w:w="5670" w:type="dxa"/>
            <w:vAlign w:val="center"/>
          </w:tcPr>
          <w:p w14:paraId="311DD33A" w14:textId="77777777" w:rsidR="00300D52" w:rsidRPr="00446E4E" w:rsidRDefault="00300D52" w:rsidP="00AE7AB8">
            <w:pPr>
              <w:rPr>
                <w:szCs w:val="24"/>
              </w:rPr>
            </w:pPr>
            <w:r w:rsidRPr="00446E4E">
              <w:rPr>
                <w:szCs w:val="24"/>
              </w:rPr>
              <w:t xml:space="preserve">Pulsa series 7660 (Diaphragm metering pump), </w:t>
            </w:r>
            <w:r w:rsidRPr="00446E4E">
              <w:rPr>
                <w:szCs w:val="24"/>
              </w:rPr>
              <w:br/>
              <w:t xml:space="preserve"> Model: 7660H-S-E, S/N: AD993270-26, </w:t>
            </w:r>
            <w:r w:rsidRPr="00446E4E">
              <w:rPr>
                <w:szCs w:val="24"/>
              </w:rPr>
              <w:br/>
              <w:t xml:space="preserve"> Gear ratio: 10:1, Piston Dia: 3.5, Max Flow: 2980 LPH, </w:t>
            </w:r>
            <w:r w:rsidRPr="00446E4E">
              <w:rPr>
                <w:szCs w:val="24"/>
              </w:rPr>
              <w:br/>
              <w:t xml:space="preserve"> Max press: 5.5 bar, KOPKIT: KZ12550 </w:t>
            </w:r>
          </w:p>
          <w:p w14:paraId="603D34C1" w14:textId="77777777" w:rsidR="00300D52" w:rsidRPr="00446E4E" w:rsidRDefault="00300D52" w:rsidP="00AE7AB8">
            <w:pPr>
              <w:rPr>
                <w:szCs w:val="24"/>
              </w:rPr>
            </w:pPr>
            <w:r w:rsidRPr="00446E4E">
              <w:rPr>
                <w:szCs w:val="24"/>
              </w:rPr>
              <w:t>NSX: Pulsafeeder</w:t>
            </w:r>
          </w:p>
        </w:tc>
        <w:tc>
          <w:tcPr>
            <w:tcW w:w="1260" w:type="dxa"/>
            <w:vAlign w:val="center"/>
          </w:tcPr>
          <w:p w14:paraId="271DC467" w14:textId="77777777" w:rsidR="00300D52" w:rsidRPr="00D56200" w:rsidRDefault="00300D52" w:rsidP="00AE7AB8">
            <w:pPr>
              <w:widowControl w:val="0"/>
              <w:jc w:val="center"/>
              <w:rPr>
                <w:szCs w:val="24"/>
              </w:rPr>
            </w:pPr>
            <w:r>
              <w:rPr>
                <w:szCs w:val="24"/>
              </w:rPr>
              <w:t>X</w:t>
            </w:r>
          </w:p>
        </w:tc>
      </w:tr>
      <w:tr w:rsidR="00300D52" w:rsidRPr="00446E4E" w14:paraId="0B2FD79A" w14:textId="77777777" w:rsidTr="00CF748C">
        <w:tc>
          <w:tcPr>
            <w:tcW w:w="813" w:type="dxa"/>
            <w:vAlign w:val="center"/>
          </w:tcPr>
          <w:p w14:paraId="12BC24DC" w14:textId="77777777" w:rsidR="00300D52" w:rsidRPr="00446E4E" w:rsidRDefault="00300D52" w:rsidP="00300D52">
            <w:pPr>
              <w:pStyle w:val="ListParagraph"/>
              <w:widowControl w:val="0"/>
              <w:numPr>
                <w:ilvl w:val="0"/>
                <w:numId w:val="3"/>
              </w:numPr>
              <w:ind w:left="360"/>
              <w:jc w:val="center"/>
              <w:rPr>
                <w:spacing w:val="-4"/>
                <w:szCs w:val="24"/>
                <w:lang w:val="vi-VN"/>
              </w:rPr>
            </w:pPr>
          </w:p>
        </w:tc>
        <w:tc>
          <w:tcPr>
            <w:tcW w:w="1702" w:type="dxa"/>
            <w:vAlign w:val="center"/>
          </w:tcPr>
          <w:p w14:paraId="56DEC4F1" w14:textId="77777777" w:rsidR="00300D52" w:rsidRPr="00446E4E" w:rsidRDefault="00300D52" w:rsidP="00AE7AB8">
            <w:pPr>
              <w:rPr>
                <w:szCs w:val="24"/>
              </w:rPr>
            </w:pPr>
            <w:r w:rsidRPr="00446E4E">
              <w:rPr>
                <w:szCs w:val="24"/>
              </w:rPr>
              <w:t>Bơm châm hóa chất NaOH</w:t>
            </w:r>
          </w:p>
        </w:tc>
        <w:tc>
          <w:tcPr>
            <w:tcW w:w="5670" w:type="dxa"/>
            <w:vAlign w:val="center"/>
          </w:tcPr>
          <w:p w14:paraId="3B363428" w14:textId="77777777" w:rsidR="00300D52" w:rsidRPr="00446E4E" w:rsidRDefault="00300D52" w:rsidP="00AE7AB8">
            <w:pPr>
              <w:rPr>
                <w:szCs w:val="24"/>
              </w:rPr>
            </w:pPr>
            <w:r w:rsidRPr="00446E4E">
              <w:rPr>
                <w:szCs w:val="24"/>
              </w:rPr>
              <w:t xml:space="preserve">Pulsa series 7660 (Diaphragm metering pump), </w:t>
            </w:r>
            <w:r w:rsidRPr="00446E4E">
              <w:rPr>
                <w:szCs w:val="24"/>
              </w:rPr>
              <w:br/>
              <w:t xml:space="preserve"> Model: 7660H-S-E, Serial: V734572-19, Gear ratio: 12,5:1, </w:t>
            </w:r>
            <w:r w:rsidRPr="00446E4E">
              <w:rPr>
                <w:szCs w:val="24"/>
              </w:rPr>
              <w:br/>
              <w:t xml:space="preserve"> Piston Dia: 3.25, Max Flow: 2079 LPH, </w:t>
            </w:r>
            <w:r w:rsidRPr="00446E4E">
              <w:rPr>
                <w:szCs w:val="24"/>
              </w:rPr>
              <w:br/>
              <w:t xml:space="preserve"> Max press: 6.9 bar, KOPKIT: KZ8874 </w:t>
            </w:r>
            <w:r w:rsidRPr="00446E4E">
              <w:rPr>
                <w:szCs w:val="24"/>
              </w:rPr>
              <w:br/>
              <w:t>NSX: Pulsafeeder</w:t>
            </w:r>
          </w:p>
        </w:tc>
        <w:tc>
          <w:tcPr>
            <w:tcW w:w="1260" w:type="dxa"/>
            <w:vAlign w:val="center"/>
          </w:tcPr>
          <w:p w14:paraId="297BBDDF" w14:textId="77777777" w:rsidR="00300D52" w:rsidRPr="00D56200" w:rsidRDefault="00300D52" w:rsidP="00AE7AB8">
            <w:pPr>
              <w:widowControl w:val="0"/>
              <w:jc w:val="center"/>
              <w:rPr>
                <w:szCs w:val="24"/>
              </w:rPr>
            </w:pPr>
            <w:r>
              <w:rPr>
                <w:szCs w:val="24"/>
              </w:rPr>
              <w:t>X</w:t>
            </w:r>
          </w:p>
        </w:tc>
      </w:tr>
      <w:tr w:rsidR="00300D52" w:rsidRPr="00446E4E" w14:paraId="33F7347A" w14:textId="77777777" w:rsidTr="00CF748C">
        <w:tc>
          <w:tcPr>
            <w:tcW w:w="813" w:type="dxa"/>
            <w:vAlign w:val="center"/>
          </w:tcPr>
          <w:p w14:paraId="456EDC47" w14:textId="77777777" w:rsidR="00300D52" w:rsidRPr="00446E4E" w:rsidRDefault="00300D52" w:rsidP="00300D52">
            <w:pPr>
              <w:pStyle w:val="ListParagraph"/>
              <w:widowControl w:val="0"/>
              <w:numPr>
                <w:ilvl w:val="0"/>
                <w:numId w:val="3"/>
              </w:numPr>
              <w:ind w:left="360"/>
              <w:jc w:val="center"/>
              <w:rPr>
                <w:spacing w:val="-4"/>
                <w:szCs w:val="24"/>
                <w:lang w:val="vi-VN"/>
              </w:rPr>
            </w:pPr>
          </w:p>
        </w:tc>
        <w:tc>
          <w:tcPr>
            <w:tcW w:w="1702" w:type="dxa"/>
            <w:vAlign w:val="center"/>
          </w:tcPr>
          <w:p w14:paraId="49056583" w14:textId="77777777" w:rsidR="00300D52" w:rsidRPr="00446E4E" w:rsidRDefault="00300D52" w:rsidP="00AE7AB8">
            <w:pPr>
              <w:rPr>
                <w:szCs w:val="24"/>
              </w:rPr>
            </w:pPr>
            <w:r w:rsidRPr="00446E4E">
              <w:rPr>
                <w:szCs w:val="24"/>
              </w:rPr>
              <w:t>Bơm chìm nước thải</w:t>
            </w:r>
          </w:p>
        </w:tc>
        <w:tc>
          <w:tcPr>
            <w:tcW w:w="5670" w:type="dxa"/>
            <w:vAlign w:val="center"/>
          </w:tcPr>
          <w:p w14:paraId="6F1424A2" w14:textId="77777777" w:rsidR="00300D52" w:rsidRPr="00446E4E" w:rsidRDefault="00300D52" w:rsidP="00AE7AB8">
            <w:pPr>
              <w:rPr>
                <w:szCs w:val="24"/>
              </w:rPr>
            </w:pPr>
            <w:r w:rsidRPr="00446E4E">
              <w:rPr>
                <w:szCs w:val="24"/>
              </w:rPr>
              <w:t>Model: DTC1000</w:t>
            </w:r>
            <w:r w:rsidRPr="00446E4E">
              <w:rPr>
                <w:szCs w:val="24"/>
              </w:rPr>
              <w:br/>
              <w:t xml:space="preserve"> Công suất: 7,5Kw</w:t>
            </w:r>
            <w:r w:rsidRPr="00446E4E">
              <w:rPr>
                <w:szCs w:val="24"/>
              </w:rPr>
              <w:br/>
            </w:r>
            <w:r w:rsidRPr="00446E4E">
              <w:rPr>
                <w:szCs w:val="24"/>
              </w:rPr>
              <w:lastRenderedPageBreak/>
              <w:t xml:space="preserve"> Điện áp: 380V</w:t>
            </w:r>
            <w:r w:rsidRPr="00446E4E">
              <w:rPr>
                <w:szCs w:val="24"/>
              </w:rPr>
              <w:br/>
              <w:t xml:space="preserve"> Cột áp: 55,1-19,7m</w:t>
            </w:r>
            <w:r w:rsidRPr="00446E4E">
              <w:rPr>
                <w:szCs w:val="24"/>
              </w:rPr>
              <w:br/>
              <w:t xml:space="preserve"> Khả năng chống nước: IP 68</w:t>
            </w:r>
            <w:r w:rsidRPr="00446E4E">
              <w:rPr>
                <w:szCs w:val="24"/>
              </w:rPr>
              <w:br/>
              <w:t xml:space="preserve"> Lưu lượng: 0-54m3/h </w:t>
            </w:r>
          </w:p>
          <w:p w14:paraId="72CE5714" w14:textId="77777777" w:rsidR="00300D52" w:rsidRPr="00446E4E" w:rsidRDefault="00300D52" w:rsidP="00AE7AB8">
            <w:pPr>
              <w:rPr>
                <w:szCs w:val="24"/>
              </w:rPr>
            </w:pPr>
            <w:r w:rsidRPr="00446E4E">
              <w:rPr>
                <w:szCs w:val="24"/>
              </w:rPr>
              <w:t>NSX: Pentax</w:t>
            </w:r>
          </w:p>
        </w:tc>
        <w:tc>
          <w:tcPr>
            <w:tcW w:w="1260" w:type="dxa"/>
            <w:vAlign w:val="center"/>
          </w:tcPr>
          <w:p w14:paraId="70EFA0C2" w14:textId="77777777" w:rsidR="00300D52" w:rsidRPr="00D56200" w:rsidRDefault="00300D52" w:rsidP="00AE7AB8">
            <w:pPr>
              <w:widowControl w:val="0"/>
              <w:jc w:val="center"/>
              <w:rPr>
                <w:szCs w:val="24"/>
              </w:rPr>
            </w:pPr>
            <w:r>
              <w:rPr>
                <w:szCs w:val="24"/>
              </w:rPr>
              <w:lastRenderedPageBreak/>
              <w:t>X</w:t>
            </w:r>
          </w:p>
        </w:tc>
      </w:tr>
      <w:tr w:rsidR="00300D52" w:rsidRPr="00446E4E" w14:paraId="66E2A1D9" w14:textId="77777777" w:rsidTr="00CF748C">
        <w:tc>
          <w:tcPr>
            <w:tcW w:w="813" w:type="dxa"/>
            <w:vAlign w:val="center"/>
          </w:tcPr>
          <w:p w14:paraId="2DA50BDB" w14:textId="77777777" w:rsidR="00300D52" w:rsidRPr="00446E4E" w:rsidRDefault="00300D52" w:rsidP="00300D52">
            <w:pPr>
              <w:pStyle w:val="ListParagraph"/>
              <w:widowControl w:val="0"/>
              <w:numPr>
                <w:ilvl w:val="0"/>
                <w:numId w:val="3"/>
              </w:numPr>
              <w:ind w:left="360"/>
              <w:jc w:val="center"/>
              <w:rPr>
                <w:spacing w:val="-4"/>
                <w:szCs w:val="24"/>
                <w:lang w:val="vi-VN"/>
              </w:rPr>
            </w:pPr>
          </w:p>
        </w:tc>
        <w:tc>
          <w:tcPr>
            <w:tcW w:w="1702" w:type="dxa"/>
            <w:shd w:val="clear" w:color="FFFFFF" w:fill="FFFFFF"/>
            <w:vAlign w:val="center"/>
          </w:tcPr>
          <w:p w14:paraId="2FC49ABD" w14:textId="77777777" w:rsidR="00300D52" w:rsidRPr="00446E4E" w:rsidRDefault="00300D52" w:rsidP="00AE7AB8">
            <w:pPr>
              <w:rPr>
                <w:szCs w:val="24"/>
              </w:rPr>
            </w:pPr>
            <w:r w:rsidRPr="00446E4E">
              <w:rPr>
                <w:szCs w:val="24"/>
              </w:rPr>
              <w:t>Vành chèn cơ khí loại cân bằng phía dẫn động (Balance Mechanical Seal DE)</w:t>
            </w:r>
          </w:p>
        </w:tc>
        <w:tc>
          <w:tcPr>
            <w:tcW w:w="5670" w:type="dxa"/>
            <w:vAlign w:val="center"/>
          </w:tcPr>
          <w:p w14:paraId="247117C2" w14:textId="77777777" w:rsidR="00300D52" w:rsidRPr="00446E4E" w:rsidRDefault="00300D52" w:rsidP="00AE7AB8">
            <w:pPr>
              <w:rPr>
                <w:szCs w:val="24"/>
              </w:rPr>
            </w:pPr>
            <w:r w:rsidRPr="00446E4E">
              <w:rPr>
                <w:szCs w:val="24"/>
              </w:rPr>
              <w:t xml:space="preserve">Vành chèn cơ khí loại cân bằng phía dẫn động (Balance Mechanical Seal DE),Type: 11-SHF1/125-E2-A1/VINA49 [1000669377] (loại nguyên cụm có ống lót)- Lắp cho đường kính 125mm- Vật liệu mặt kín BUKO/BUKA/E/A4-70 theo tiêu chuẩn DIN- Thiết kế theo tiêu chuẩn API 682 theo mã C2A1ES0223, 1CW-FX- Vận hành với áp suất 2.5 MPa- Nhiệt độ: 200 độ C- Tốc độ quay: 6500 min-1 kèm hệ thống làm mát số 23 </w:t>
            </w:r>
          </w:p>
          <w:p w14:paraId="21A931D0" w14:textId="77777777" w:rsidR="00300D52" w:rsidRPr="00446E4E" w:rsidRDefault="00300D52" w:rsidP="00AE7AB8">
            <w:pPr>
              <w:rPr>
                <w:szCs w:val="24"/>
              </w:rPr>
            </w:pPr>
            <w:r w:rsidRPr="00446E4E">
              <w:rPr>
                <w:szCs w:val="24"/>
              </w:rPr>
              <w:t>NSX: EagleBurgmann</w:t>
            </w:r>
          </w:p>
        </w:tc>
        <w:tc>
          <w:tcPr>
            <w:tcW w:w="1260" w:type="dxa"/>
            <w:vAlign w:val="center"/>
          </w:tcPr>
          <w:p w14:paraId="72E8C536" w14:textId="77777777" w:rsidR="00300D52" w:rsidRPr="00D56200" w:rsidRDefault="00300D52" w:rsidP="00AE7AB8">
            <w:pPr>
              <w:widowControl w:val="0"/>
              <w:jc w:val="center"/>
              <w:rPr>
                <w:szCs w:val="24"/>
              </w:rPr>
            </w:pPr>
            <w:r>
              <w:rPr>
                <w:szCs w:val="24"/>
              </w:rPr>
              <w:t>X</w:t>
            </w:r>
          </w:p>
        </w:tc>
      </w:tr>
      <w:tr w:rsidR="00DF727E" w:rsidRPr="00446E4E" w14:paraId="36C34618" w14:textId="77777777" w:rsidTr="00CF748C">
        <w:tc>
          <w:tcPr>
            <w:tcW w:w="813" w:type="dxa"/>
            <w:vAlign w:val="center"/>
          </w:tcPr>
          <w:p w14:paraId="1F67FE24"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738D6BAA" w14:textId="2EE5A319" w:rsidR="00DF727E" w:rsidRPr="00DF727E" w:rsidRDefault="00DF727E" w:rsidP="00DF727E">
            <w:pPr>
              <w:rPr>
                <w:color w:val="FF0000"/>
                <w:szCs w:val="24"/>
              </w:rPr>
            </w:pPr>
            <w:r w:rsidRPr="00DF727E">
              <w:rPr>
                <w:color w:val="FF0000"/>
                <w:szCs w:val="24"/>
              </w:rPr>
              <w:t>Vành chèn cơ khí (Mechanical Seal)</w:t>
            </w:r>
          </w:p>
        </w:tc>
        <w:tc>
          <w:tcPr>
            <w:tcW w:w="5670" w:type="dxa"/>
            <w:vAlign w:val="center"/>
          </w:tcPr>
          <w:p w14:paraId="3A1462D5" w14:textId="77777777" w:rsidR="00DF727E" w:rsidRDefault="00DF727E" w:rsidP="00DF727E">
            <w:pPr>
              <w:rPr>
                <w:color w:val="FF0000"/>
                <w:szCs w:val="24"/>
              </w:rPr>
            </w:pPr>
            <w:r w:rsidRPr="00DF727E">
              <w:rPr>
                <w:color w:val="FF0000"/>
                <w:szCs w:val="24"/>
              </w:rPr>
              <w:t xml:space="preserve">Vành chèn cơ khí không cân bằng (Mechanical seal), loại đơn M74/135-00 Q1Q1EGG. Đường kính trục 135mm. Mặt tĩnh theo tiêu chuẩn EN.12756 loại G9, đường kính 165mm. Chiều dài 67mm. (HU-135) </w:t>
            </w:r>
          </w:p>
          <w:p w14:paraId="22B7034F" w14:textId="3B2067E9" w:rsidR="00DF727E" w:rsidRPr="00DF727E" w:rsidRDefault="00DF727E" w:rsidP="00DF727E">
            <w:pPr>
              <w:rPr>
                <w:color w:val="FF0000"/>
                <w:szCs w:val="24"/>
              </w:rPr>
            </w:pPr>
            <w:r w:rsidRPr="00DF727E">
              <w:rPr>
                <w:color w:val="FF0000"/>
                <w:szCs w:val="24"/>
              </w:rPr>
              <w:t>NSX: EagleBurgmann</w:t>
            </w:r>
          </w:p>
        </w:tc>
        <w:tc>
          <w:tcPr>
            <w:tcW w:w="1260" w:type="dxa"/>
            <w:vAlign w:val="center"/>
          </w:tcPr>
          <w:p w14:paraId="6206B7BA" w14:textId="77777777" w:rsidR="00DF727E" w:rsidRPr="00D56200" w:rsidRDefault="00DF727E" w:rsidP="00DF727E">
            <w:pPr>
              <w:widowControl w:val="0"/>
              <w:jc w:val="center"/>
              <w:rPr>
                <w:szCs w:val="24"/>
              </w:rPr>
            </w:pPr>
            <w:r>
              <w:rPr>
                <w:szCs w:val="24"/>
              </w:rPr>
              <w:t>X</w:t>
            </w:r>
          </w:p>
        </w:tc>
      </w:tr>
      <w:tr w:rsidR="00DF727E" w:rsidRPr="00446E4E" w14:paraId="0072EB29" w14:textId="77777777" w:rsidTr="00CF748C">
        <w:tc>
          <w:tcPr>
            <w:tcW w:w="813" w:type="dxa"/>
            <w:vAlign w:val="center"/>
          </w:tcPr>
          <w:p w14:paraId="7C64D34B"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430AD683" w14:textId="77777777" w:rsidR="00DF727E" w:rsidRPr="00446E4E" w:rsidRDefault="00DF727E" w:rsidP="00DF727E">
            <w:pPr>
              <w:rPr>
                <w:szCs w:val="24"/>
              </w:rPr>
            </w:pPr>
            <w:r w:rsidRPr="00446E4E">
              <w:rPr>
                <w:szCs w:val="24"/>
              </w:rPr>
              <w:t>Vành chèn cơ khí loại cân bằng phía không dẫn động (Balance mechanical seal NDE)</w:t>
            </w:r>
          </w:p>
        </w:tc>
        <w:tc>
          <w:tcPr>
            <w:tcW w:w="5670" w:type="dxa"/>
            <w:vAlign w:val="center"/>
          </w:tcPr>
          <w:p w14:paraId="11D43995" w14:textId="77777777" w:rsidR="00DF727E" w:rsidRPr="00446E4E" w:rsidRDefault="00DF727E" w:rsidP="00DF727E">
            <w:pPr>
              <w:rPr>
                <w:szCs w:val="24"/>
              </w:rPr>
            </w:pPr>
            <w:r w:rsidRPr="00446E4E">
              <w:rPr>
                <w:szCs w:val="24"/>
              </w:rPr>
              <w:t xml:space="preserve">Vành chèn cơ khí loại cân bằng phía không dẫn động (Balance mechanical seal NDE), Type: 11-SHF1/125-E1-A1/VINA49 [1000669375] (loại nguyên cụm có ống lót)- Lắp cho đường kính 125mm.- Vật liệu mặt kín BUKO/BUKA/E/A4-70 theo tiêu chuẩn DIN- Thiết kế theo tiêu chuẩn API 682 theo mã C2A1ES0223, 1CW-FX- Vận hành với áp suất 2.5 MPa- Nhiệt độ: 200 độ C- Tốc độ quay: 6500 min-1 kèm hệ thống làm mát số 23 </w:t>
            </w:r>
          </w:p>
          <w:p w14:paraId="15B1C261" w14:textId="77777777" w:rsidR="00DF727E" w:rsidRPr="00446E4E" w:rsidRDefault="00DF727E" w:rsidP="00DF727E">
            <w:pPr>
              <w:rPr>
                <w:szCs w:val="24"/>
              </w:rPr>
            </w:pPr>
            <w:r w:rsidRPr="00446E4E">
              <w:rPr>
                <w:szCs w:val="24"/>
              </w:rPr>
              <w:t>NSX: EagleBurgmann</w:t>
            </w:r>
          </w:p>
        </w:tc>
        <w:tc>
          <w:tcPr>
            <w:tcW w:w="1260" w:type="dxa"/>
            <w:vAlign w:val="center"/>
          </w:tcPr>
          <w:p w14:paraId="5F7AAE05" w14:textId="77777777" w:rsidR="00DF727E" w:rsidRPr="00D56200" w:rsidRDefault="00DF727E" w:rsidP="00DF727E">
            <w:pPr>
              <w:widowControl w:val="0"/>
              <w:jc w:val="center"/>
              <w:rPr>
                <w:szCs w:val="24"/>
              </w:rPr>
            </w:pPr>
            <w:r>
              <w:rPr>
                <w:szCs w:val="24"/>
              </w:rPr>
              <w:t>X</w:t>
            </w:r>
          </w:p>
        </w:tc>
      </w:tr>
      <w:tr w:rsidR="00DF727E" w:rsidRPr="00446E4E" w14:paraId="2D65375D" w14:textId="77777777" w:rsidTr="00CF748C">
        <w:tc>
          <w:tcPr>
            <w:tcW w:w="813" w:type="dxa"/>
            <w:vAlign w:val="center"/>
          </w:tcPr>
          <w:p w14:paraId="53B4223D"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40926DA8" w14:textId="4E620E2B" w:rsidR="00DF727E" w:rsidRPr="00643340" w:rsidRDefault="00DF727E" w:rsidP="00DF727E">
            <w:pPr>
              <w:rPr>
                <w:color w:val="FF0000"/>
                <w:szCs w:val="24"/>
              </w:rPr>
            </w:pPr>
            <w:r w:rsidRPr="00643340">
              <w:rPr>
                <w:color w:val="FF0000"/>
                <w:szCs w:val="24"/>
              </w:rPr>
              <w:t>Cánh bơm nước ngưng</w:t>
            </w:r>
          </w:p>
        </w:tc>
        <w:tc>
          <w:tcPr>
            <w:tcW w:w="5670" w:type="dxa"/>
            <w:vAlign w:val="center"/>
          </w:tcPr>
          <w:p w14:paraId="3272BC90" w14:textId="77777777" w:rsidR="00DF727E" w:rsidRPr="00643340" w:rsidRDefault="00DF727E" w:rsidP="00DF727E">
            <w:pPr>
              <w:rPr>
                <w:color w:val="FF0000"/>
                <w:szCs w:val="24"/>
              </w:rPr>
            </w:pPr>
            <w:r w:rsidRPr="00643340">
              <w:rPr>
                <w:color w:val="FF0000"/>
                <w:szCs w:val="24"/>
              </w:rPr>
              <w:t>Cánh bơm (Double- Entry Impeller) theo thông số bơm.</w:t>
            </w:r>
            <w:r w:rsidRPr="00643340">
              <w:rPr>
                <w:color w:val="FF0000"/>
                <w:szCs w:val="24"/>
              </w:rPr>
              <w:br/>
              <w:t>- Pump type: NLT500-570*3S</w:t>
            </w:r>
            <w:r w:rsidRPr="00643340">
              <w:rPr>
                <w:color w:val="FF0000"/>
                <w:szCs w:val="24"/>
              </w:rPr>
              <w:br/>
              <w:t>- Serial No: 9972542580020002</w:t>
            </w:r>
          </w:p>
          <w:p w14:paraId="3AE8FB7D" w14:textId="76B8AAA3" w:rsidR="00DF727E" w:rsidRPr="00643340" w:rsidRDefault="00DF727E" w:rsidP="00DF727E">
            <w:pPr>
              <w:rPr>
                <w:color w:val="FF0000"/>
                <w:szCs w:val="24"/>
              </w:rPr>
            </w:pPr>
            <w:r w:rsidRPr="00643340">
              <w:rPr>
                <w:color w:val="FF0000"/>
                <w:szCs w:val="24"/>
              </w:rPr>
              <w:t>NSX: KSB Shanghai Pump Co., LTD</w:t>
            </w:r>
            <w:bookmarkStart w:id="1" w:name="_GoBack"/>
            <w:bookmarkEnd w:id="1"/>
          </w:p>
        </w:tc>
        <w:tc>
          <w:tcPr>
            <w:tcW w:w="1260" w:type="dxa"/>
            <w:vAlign w:val="center"/>
          </w:tcPr>
          <w:p w14:paraId="1704C779" w14:textId="77777777" w:rsidR="00DF727E" w:rsidRPr="00D56200" w:rsidRDefault="00DF727E" w:rsidP="00DF727E">
            <w:pPr>
              <w:widowControl w:val="0"/>
              <w:jc w:val="center"/>
              <w:rPr>
                <w:szCs w:val="24"/>
              </w:rPr>
            </w:pPr>
            <w:r>
              <w:rPr>
                <w:szCs w:val="24"/>
              </w:rPr>
              <w:t>X</w:t>
            </w:r>
          </w:p>
        </w:tc>
      </w:tr>
      <w:tr w:rsidR="00DF727E" w:rsidRPr="00446E4E" w14:paraId="3186125A" w14:textId="77777777" w:rsidTr="00CF748C">
        <w:tc>
          <w:tcPr>
            <w:tcW w:w="813" w:type="dxa"/>
            <w:vAlign w:val="center"/>
          </w:tcPr>
          <w:p w14:paraId="1F09AC6D"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51288992" w14:textId="77777777" w:rsidR="00DF727E" w:rsidRPr="00446E4E" w:rsidRDefault="00DF727E" w:rsidP="00DF727E">
            <w:pPr>
              <w:rPr>
                <w:szCs w:val="24"/>
              </w:rPr>
            </w:pPr>
            <w:r w:rsidRPr="00446E4E">
              <w:rPr>
                <w:szCs w:val="24"/>
              </w:rPr>
              <w:t>Bơm chìm</w:t>
            </w:r>
          </w:p>
        </w:tc>
        <w:tc>
          <w:tcPr>
            <w:tcW w:w="5670" w:type="dxa"/>
            <w:vAlign w:val="center"/>
          </w:tcPr>
          <w:p w14:paraId="1B3273D1" w14:textId="4181D617" w:rsidR="00DF727E" w:rsidRPr="00446E4E" w:rsidRDefault="00DF727E" w:rsidP="00DF727E">
            <w:pPr>
              <w:rPr>
                <w:szCs w:val="24"/>
              </w:rPr>
            </w:pPr>
            <w:r w:rsidRPr="00446E4E">
              <w:rPr>
                <w:szCs w:val="24"/>
              </w:rPr>
              <w:t>Model: TOS150B411</w:t>
            </w:r>
            <w:r w:rsidRPr="00446E4E">
              <w:rPr>
                <w:szCs w:val="24"/>
              </w:rPr>
              <w:br/>
              <w:t xml:space="preserve">- Công </w:t>
            </w:r>
            <w:r>
              <w:rPr>
                <w:szCs w:val="24"/>
              </w:rPr>
              <w:t>suất: 11kW</w:t>
            </w:r>
            <w:r>
              <w:rPr>
                <w:szCs w:val="24"/>
              </w:rPr>
              <w:br/>
              <w:t>- Điện áp: 380VAC</w:t>
            </w:r>
          </w:p>
          <w:p w14:paraId="7991E13A" w14:textId="77777777" w:rsidR="00DF727E" w:rsidRPr="00446E4E" w:rsidRDefault="00DF727E" w:rsidP="00DF727E">
            <w:pPr>
              <w:rPr>
                <w:szCs w:val="24"/>
              </w:rPr>
            </w:pPr>
            <w:r w:rsidRPr="00446E4E">
              <w:rPr>
                <w:szCs w:val="24"/>
              </w:rPr>
              <w:t>NSX: TSURUMI</w:t>
            </w:r>
          </w:p>
        </w:tc>
        <w:tc>
          <w:tcPr>
            <w:tcW w:w="1260" w:type="dxa"/>
            <w:vAlign w:val="center"/>
          </w:tcPr>
          <w:p w14:paraId="6C7A7923" w14:textId="77777777" w:rsidR="00DF727E" w:rsidRPr="00D56200" w:rsidRDefault="00DF727E" w:rsidP="00DF727E">
            <w:pPr>
              <w:widowControl w:val="0"/>
              <w:jc w:val="center"/>
              <w:rPr>
                <w:szCs w:val="24"/>
              </w:rPr>
            </w:pPr>
            <w:r>
              <w:rPr>
                <w:szCs w:val="24"/>
              </w:rPr>
              <w:t>X</w:t>
            </w:r>
          </w:p>
        </w:tc>
      </w:tr>
      <w:tr w:rsidR="00DF727E" w:rsidRPr="00446E4E" w14:paraId="33E2A863" w14:textId="77777777" w:rsidTr="00CF748C">
        <w:tc>
          <w:tcPr>
            <w:tcW w:w="813" w:type="dxa"/>
            <w:vAlign w:val="center"/>
          </w:tcPr>
          <w:p w14:paraId="7F7ACA0D"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24A6603E" w14:textId="77777777" w:rsidR="00DF727E" w:rsidRPr="00446E4E" w:rsidRDefault="00DF727E" w:rsidP="00DF727E">
            <w:pPr>
              <w:rPr>
                <w:szCs w:val="24"/>
              </w:rPr>
            </w:pPr>
            <w:r w:rsidRPr="00446E4E">
              <w:rPr>
                <w:szCs w:val="24"/>
              </w:rPr>
              <w:t>Bơm chìm</w:t>
            </w:r>
          </w:p>
        </w:tc>
        <w:tc>
          <w:tcPr>
            <w:tcW w:w="5670" w:type="dxa"/>
            <w:vAlign w:val="center"/>
          </w:tcPr>
          <w:p w14:paraId="1DC6E665" w14:textId="77777777" w:rsidR="00DF727E" w:rsidRPr="00446E4E" w:rsidRDefault="00DF727E" w:rsidP="00DF727E">
            <w:pPr>
              <w:rPr>
                <w:szCs w:val="24"/>
              </w:rPr>
            </w:pPr>
            <w:r w:rsidRPr="00446E4E">
              <w:rPr>
                <w:szCs w:val="24"/>
              </w:rPr>
              <w:t>Model: TOS150B415</w:t>
            </w:r>
            <w:r w:rsidRPr="00446E4E">
              <w:rPr>
                <w:szCs w:val="24"/>
              </w:rPr>
              <w:br/>
              <w:t>- Công suất: 15kW</w:t>
            </w:r>
            <w:r w:rsidRPr="00446E4E">
              <w:rPr>
                <w:szCs w:val="24"/>
              </w:rPr>
              <w:br/>
              <w:t xml:space="preserve">- Điện áp: 380VAC </w:t>
            </w:r>
          </w:p>
          <w:p w14:paraId="7281692F" w14:textId="77777777" w:rsidR="00DF727E" w:rsidRPr="00446E4E" w:rsidRDefault="00DF727E" w:rsidP="00DF727E">
            <w:pPr>
              <w:rPr>
                <w:szCs w:val="24"/>
              </w:rPr>
            </w:pPr>
            <w:r w:rsidRPr="00446E4E">
              <w:rPr>
                <w:szCs w:val="24"/>
              </w:rPr>
              <w:t>NSX: TSURUMI</w:t>
            </w:r>
          </w:p>
        </w:tc>
        <w:tc>
          <w:tcPr>
            <w:tcW w:w="1260" w:type="dxa"/>
            <w:vAlign w:val="center"/>
          </w:tcPr>
          <w:p w14:paraId="69AD2EA0" w14:textId="77777777" w:rsidR="00DF727E" w:rsidRPr="00D56200" w:rsidRDefault="00DF727E" w:rsidP="00DF727E">
            <w:pPr>
              <w:widowControl w:val="0"/>
              <w:jc w:val="center"/>
              <w:rPr>
                <w:szCs w:val="24"/>
              </w:rPr>
            </w:pPr>
            <w:r>
              <w:rPr>
                <w:szCs w:val="24"/>
              </w:rPr>
              <w:t>X</w:t>
            </w:r>
          </w:p>
        </w:tc>
      </w:tr>
      <w:tr w:rsidR="00DF727E" w:rsidRPr="00446E4E" w14:paraId="5DD3C3DB" w14:textId="77777777" w:rsidTr="00CF748C">
        <w:tc>
          <w:tcPr>
            <w:tcW w:w="813" w:type="dxa"/>
            <w:vAlign w:val="center"/>
          </w:tcPr>
          <w:p w14:paraId="1962A5E6"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78832A6A" w14:textId="77777777" w:rsidR="00DF727E" w:rsidRPr="00446E4E" w:rsidRDefault="00DF727E" w:rsidP="00DF727E">
            <w:pPr>
              <w:rPr>
                <w:szCs w:val="24"/>
              </w:rPr>
            </w:pPr>
            <w:r w:rsidRPr="00446E4E">
              <w:rPr>
                <w:szCs w:val="24"/>
              </w:rPr>
              <w:t>Bơm làm mát</w:t>
            </w:r>
          </w:p>
        </w:tc>
        <w:tc>
          <w:tcPr>
            <w:tcW w:w="5670" w:type="dxa"/>
            <w:vAlign w:val="center"/>
          </w:tcPr>
          <w:p w14:paraId="5AFF17BF" w14:textId="77777777" w:rsidR="00DF727E" w:rsidRPr="00446E4E" w:rsidRDefault="00DF727E" w:rsidP="00DF727E">
            <w:pPr>
              <w:rPr>
                <w:szCs w:val="24"/>
              </w:rPr>
            </w:pPr>
            <w:r w:rsidRPr="00446E4E">
              <w:rPr>
                <w:szCs w:val="24"/>
              </w:rPr>
              <w:t>PN: PN220;</w:t>
            </w:r>
            <w:r w:rsidRPr="00446E4E">
              <w:rPr>
                <w:szCs w:val="24"/>
              </w:rPr>
              <w:br/>
              <w:t>- Model: B-F220 BL;</w:t>
            </w:r>
            <w:r w:rsidRPr="00446E4E">
              <w:rPr>
                <w:szCs w:val="24"/>
              </w:rPr>
              <w:br/>
              <w:t>- Điện áp: 220V;</w:t>
            </w:r>
            <w:r w:rsidRPr="00446E4E">
              <w:rPr>
                <w:szCs w:val="24"/>
              </w:rPr>
              <w:br/>
              <w:t>- Công suất: 550w- 50Hz;</w:t>
            </w:r>
            <w:r w:rsidRPr="00446E4E">
              <w:rPr>
                <w:szCs w:val="24"/>
              </w:rPr>
              <w:br/>
              <w:t xml:space="preserve">- N: 2900-3450r/min; </w:t>
            </w:r>
          </w:p>
          <w:p w14:paraId="073EE251" w14:textId="77777777" w:rsidR="00DF727E" w:rsidRPr="00446E4E" w:rsidRDefault="00DF727E" w:rsidP="00DF727E">
            <w:pPr>
              <w:rPr>
                <w:szCs w:val="24"/>
              </w:rPr>
            </w:pPr>
            <w:r w:rsidRPr="00446E4E">
              <w:rPr>
                <w:szCs w:val="24"/>
              </w:rPr>
              <w:t>NSX: SH3F</w:t>
            </w:r>
          </w:p>
        </w:tc>
        <w:tc>
          <w:tcPr>
            <w:tcW w:w="1260" w:type="dxa"/>
            <w:vAlign w:val="center"/>
          </w:tcPr>
          <w:p w14:paraId="127CEE6F" w14:textId="77777777" w:rsidR="00DF727E" w:rsidRPr="00D56200" w:rsidRDefault="00DF727E" w:rsidP="00DF727E">
            <w:pPr>
              <w:widowControl w:val="0"/>
              <w:jc w:val="center"/>
              <w:rPr>
                <w:szCs w:val="24"/>
              </w:rPr>
            </w:pPr>
            <w:r>
              <w:rPr>
                <w:szCs w:val="24"/>
              </w:rPr>
              <w:t>X</w:t>
            </w:r>
          </w:p>
        </w:tc>
      </w:tr>
      <w:tr w:rsidR="00DF727E" w:rsidRPr="00446E4E" w14:paraId="3201EEE5" w14:textId="77777777" w:rsidTr="00CF748C">
        <w:tc>
          <w:tcPr>
            <w:tcW w:w="813" w:type="dxa"/>
            <w:vAlign w:val="center"/>
          </w:tcPr>
          <w:p w14:paraId="200D96DB"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4461116C" w14:textId="77777777" w:rsidR="00DF727E" w:rsidRPr="00446E4E" w:rsidRDefault="00DF727E" w:rsidP="00DF727E">
            <w:pPr>
              <w:rPr>
                <w:szCs w:val="24"/>
              </w:rPr>
            </w:pPr>
            <w:r w:rsidRPr="00446E4E">
              <w:rPr>
                <w:szCs w:val="24"/>
              </w:rPr>
              <w:t>Bơm lấy mẫu</w:t>
            </w:r>
          </w:p>
        </w:tc>
        <w:tc>
          <w:tcPr>
            <w:tcW w:w="5670" w:type="dxa"/>
            <w:vAlign w:val="center"/>
          </w:tcPr>
          <w:p w14:paraId="5AE6291C" w14:textId="77777777" w:rsidR="00DF727E" w:rsidRPr="00446E4E" w:rsidRDefault="00DF727E" w:rsidP="00DF727E">
            <w:pPr>
              <w:rPr>
                <w:szCs w:val="24"/>
              </w:rPr>
            </w:pPr>
            <w:r w:rsidRPr="00446E4E">
              <w:rPr>
                <w:szCs w:val="24"/>
              </w:rPr>
              <w:t>Type: PU2386-N811-12.09;</w:t>
            </w:r>
            <w:r w:rsidRPr="00446E4E">
              <w:rPr>
                <w:szCs w:val="24"/>
              </w:rPr>
              <w:br/>
              <w:t>- No: 1.10016913;</w:t>
            </w:r>
            <w:r w:rsidRPr="00446E4E">
              <w:rPr>
                <w:szCs w:val="24"/>
              </w:rPr>
              <w:br/>
              <w:t>- U: 115V;</w:t>
            </w:r>
            <w:r w:rsidRPr="00446E4E">
              <w:rPr>
                <w:szCs w:val="24"/>
              </w:rPr>
              <w:br/>
              <w:t>- P/N: 101011-00;</w:t>
            </w:r>
            <w:r w:rsidRPr="00446E4E">
              <w:rPr>
                <w:szCs w:val="24"/>
              </w:rPr>
              <w:br/>
              <w:t>- f: 50/60Hz;</w:t>
            </w:r>
            <w:r w:rsidRPr="00446E4E">
              <w:rPr>
                <w:szCs w:val="24"/>
              </w:rPr>
              <w:br/>
            </w:r>
            <w:r w:rsidRPr="00446E4E">
              <w:rPr>
                <w:szCs w:val="24"/>
              </w:rPr>
              <w:lastRenderedPageBreak/>
              <w:t>- P=70W;</w:t>
            </w:r>
            <w:r w:rsidRPr="00446E4E">
              <w:rPr>
                <w:szCs w:val="24"/>
              </w:rPr>
              <w:br/>
              <w:t xml:space="preserve">- I: 1.3A; </w:t>
            </w:r>
          </w:p>
          <w:p w14:paraId="4AC3FEF2" w14:textId="77777777" w:rsidR="00DF727E" w:rsidRPr="00446E4E" w:rsidRDefault="00DF727E" w:rsidP="00DF727E">
            <w:pPr>
              <w:rPr>
                <w:szCs w:val="24"/>
              </w:rPr>
            </w:pPr>
            <w:r w:rsidRPr="00446E4E">
              <w:rPr>
                <w:szCs w:val="24"/>
              </w:rPr>
              <w:t>NSX: KNF</w:t>
            </w:r>
          </w:p>
        </w:tc>
        <w:tc>
          <w:tcPr>
            <w:tcW w:w="1260" w:type="dxa"/>
            <w:vAlign w:val="center"/>
          </w:tcPr>
          <w:p w14:paraId="5C1879B5" w14:textId="77777777" w:rsidR="00DF727E" w:rsidRPr="00D56200" w:rsidRDefault="00DF727E" w:rsidP="00DF727E">
            <w:pPr>
              <w:widowControl w:val="0"/>
              <w:jc w:val="center"/>
              <w:rPr>
                <w:szCs w:val="24"/>
              </w:rPr>
            </w:pPr>
            <w:r>
              <w:rPr>
                <w:szCs w:val="24"/>
              </w:rPr>
              <w:lastRenderedPageBreak/>
              <w:t>X</w:t>
            </w:r>
          </w:p>
        </w:tc>
      </w:tr>
      <w:tr w:rsidR="00DF727E" w:rsidRPr="00446E4E" w14:paraId="2129D5B6" w14:textId="77777777" w:rsidTr="00CF748C">
        <w:tc>
          <w:tcPr>
            <w:tcW w:w="813" w:type="dxa"/>
            <w:vAlign w:val="center"/>
          </w:tcPr>
          <w:p w14:paraId="0F368E60"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3B00C1C8" w14:textId="77777777" w:rsidR="00DF727E" w:rsidRPr="00446E4E" w:rsidRDefault="00DF727E" w:rsidP="00DF727E">
            <w:pPr>
              <w:rPr>
                <w:szCs w:val="24"/>
              </w:rPr>
            </w:pPr>
            <w:r w:rsidRPr="00446E4E">
              <w:rPr>
                <w:szCs w:val="24"/>
              </w:rPr>
              <w:t>Chèn cơ khí</w:t>
            </w:r>
          </w:p>
        </w:tc>
        <w:tc>
          <w:tcPr>
            <w:tcW w:w="5670" w:type="dxa"/>
            <w:vAlign w:val="center"/>
          </w:tcPr>
          <w:p w14:paraId="2716E562" w14:textId="77777777" w:rsidR="00DF727E" w:rsidRPr="00446E4E" w:rsidRDefault="00DF727E" w:rsidP="00DF727E">
            <w:pPr>
              <w:rPr>
                <w:szCs w:val="24"/>
              </w:rPr>
            </w:pPr>
            <w:r w:rsidRPr="00446E4E">
              <w:rPr>
                <w:szCs w:val="24"/>
              </w:rPr>
              <w:t xml:space="preserve">Chèn cơ khí MT 1010-50 </w:t>
            </w:r>
          </w:p>
          <w:p w14:paraId="346A9E45" w14:textId="77777777" w:rsidR="00DF727E" w:rsidRPr="00446E4E" w:rsidRDefault="00DF727E" w:rsidP="00DF727E">
            <w:pPr>
              <w:rPr>
                <w:szCs w:val="24"/>
              </w:rPr>
            </w:pPr>
            <w:r w:rsidRPr="00446E4E">
              <w:rPr>
                <w:szCs w:val="24"/>
              </w:rPr>
              <w:t>NSX: Flex-A-Seal</w:t>
            </w:r>
          </w:p>
        </w:tc>
        <w:tc>
          <w:tcPr>
            <w:tcW w:w="1260" w:type="dxa"/>
            <w:vAlign w:val="center"/>
          </w:tcPr>
          <w:p w14:paraId="79468359" w14:textId="77777777" w:rsidR="00DF727E" w:rsidRPr="00D56200" w:rsidRDefault="00DF727E" w:rsidP="00DF727E">
            <w:pPr>
              <w:widowControl w:val="0"/>
              <w:jc w:val="center"/>
              <w:rPr>
                <w:szCs w:val="24"/>
              </w:rPr>
            </w:pPr>
            <w:r>
              <w:rPr>
                <w:szCs w:val="24"/>
              </w:rPr>
              <w:t>X</w:t>
            </w:r>
          </w:p>
        </w:tc>
      </w:tr>
      <w:tr w:rsidR="00DF727E" w:rsidRPr="00446E4E" w14:paraId="72B71C69" w14:textId="77777777" w:rsidTr="00CF748C">
        <w:tc>
          <w:tcPr>
            <w:tcW w:w="813" w:type="dxa"/>
            <w:vAlign w:val="center"/>
          </w:tcPr>
          <w:p w14:paraId="5CF85BA4"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3EE08915" w14:textId="77777777" w:rsidR="00DF727E" w:rsidRPr="00446E4E" w:rsidRDefault="00DF727E" w:rsidP="00DF727E">
            <w:pPr>
              <w:rPr>
                <w:szCs w:val="24"/>
              </w:rPr>
            </w:pPr>
            <w:r w:rsidRPr="00446E4E">
              <w:rPr>
                <w:szCs w:val="24"/>
              </w:rPr>
              <w:t>Chèn cơ khí</w:t>
            </w:r>
          </w:p>
        </w:tc>
        <w:tc>
          <w:tcPr>
            <w:tcW w:w="5670" w:type="dxa"/>
            <w:vAlign w:val="center"/>
          </w:tcPr>
          <w:p w14:paraId="072A5177" w14:textId="77777777" w:rsidR="00DF727E" w:rsidRPr="00446E4E" w:rsidRDefault="00DF727E" w:rsidP="00DF727E">
            <w:pPr>
              <w:rPr>
                <w:szCs w:val="24"/>
              </w:rPr>
            </w:pPr>
            <w:r w:rsidRPr="00446E4E">
              <w:rPr>
                <w:szCs w:val="24"/>
              </w:rPr>
              <w:t>Chèn cơ dạng 02 nửa:Seal type: PSS III Seal size: 140mm</w:t>
            </w:r>
            <w:r>
              <w:rPr>
                <w:szCs w:val="24"/>
              </w:rPr>
              <w:t xml:space="preserve"> </w:t>
            </w:r>
            <w:r w:rsidRPr="00F603AC">
              <w:rPr>
                <w:szCs w:val="24"/>
              </w:rPr>
              <w:t xml:space="preserve">Matl Code: 5Z4T Drawing </w:t>
            </w:r>
            <w:r w:rsidRPr="00446E4E">
              <w:rPr>
                <w:szCs w:val="24"/>
              </w:rPr>
              <w:t xml:space="preserve">No.: D0295441 </w:t>
            </w:r>
          </w:p>
          <w:p w14:paraId="27422369" w14:textId="7D83F15B" w:rsidR="00DF727E" w:rsidRPr="00CF748C" w:rsidRDefault="00DF727E" w:rsidP="00DF727E">
            <w:pPr>
              <w:rPr>
                <w:color w:val="FF0000"/>
                <w:szCs w:val="24"/>
              </w:rPr>
            </w:pPr>
            <w:r w:rsidRPr="004D6055">
              <w:rPr>
                <w:szCs w:val="24"/>
              </w:rPr>
              <w:t>NSX: Flowserve</w:t>
            </w:r>
            <w:r>
              <w:rPr>
                <w:szCs w:val="24"/>
              </w:rPr>
              <w:t xml:space="preserve"> hoặc Hunan XEMG Changsha Pump Works Co., Ltd</w:t>
            </w:r>
          </w:p>
        </w:tc>
        <w:tc>
          <w:tcPr>
            <w:tcW w:w="1260" w:type="dxa"/>
            <w:vAlign w:val="center"/>
          </w:tcPr>
          <w:p w14:paraId="2F5533F5" w14:textId="77777777" w:rsidR="00DF727E" w:rsidRPr="00D56200" w:rsidRDefault="00DF727E" w:rsidP="00DF727E">
            <w:pPr>
              <w:widowControl w:val="0"/>
              <w:jc w:val="center"/>
              <w:rPr>
                <w:szCs w:val="24"/>
              </w:rPr>
            </w:pPr>
            <w:r>
              <w:rPr>
                <w:szCs w:val="24"/>
              </w:rPr>
              <w:t>X</w:t>
            </w:r>
          </w:p>
        </w:tc>
      </w:tr>
      <w:tr w:rsidR="00DF727E" w:rsidRPr="00446E4E" w14:paraId="042ACD56" w14:textId="77777777" w:rsidTr="00CF748C">
        <w:tc>
          <w:tcPr>
            <w:tcW w:w="813" w:type="dxa"/>
            <w:vAlign w:val="center"/>
          </w:tcPr>
          <w:p w14:paraId="75C9E340"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5D1FF8DF" w14:textId="77777777" w:rsidR="00DF727E" w:rsidRPr="00446E4E" w:rsidRDefault="00DF727E" w:rsidP="00DF727E">
            <w:pPr>
              <w:rPr>
                <w:szCs w:val="24"/>
              </w:rPr>
            </w:pPr>
            <w:r w:rsidRPr="00446E4E">
              <w:rPr>
                <w:szCs w:val="24"/>
              </w:rPr>
              <w:t>Phốt</w:t>
            </w:r>
          </w:p>
        </w:tc>
        <w:tc>
          <w:tcPr>
            <w:tcW w:w="5670" w:type="dxa"/>
            <w:vAlign w:val="center"/>
          </w:tcPr>
          <w:p w14:paraId="2E9B6F22" w14:textId="77777777" w:rsidR="00DF727E" w:rsidRPr="00446E4E" w:rsidRDefault="00DF727E" w:rsidP="00DF727E">
            <w:pPr>
              <w:rPr>
                <w:szCs w:val="24"/>
              </w:rPr>
            </w:pPr>
            <w:r w:rsidRPr="00446E4E">
              <w:rPr>
                <w:szCs w:val="24"/>
              </w:rPr>
              <w:t>Type: TCN</w:t>
            </w:r>
            <w:r w:rsidRPr="00446E4E">
              <w:rPr>
                <w:szCs w:val="24"/>
              </w:rPr>
              <w:br/>
              <w:t>- Kích thước: 70x125x12/9.5mm</w:t>
            </w:r>
            <w:r w:rsidRPr="00446E4E">
              <w:rPr>
                <w:szCs w:val="24"/>
              </w:rPr>
              <w:br/>
              <w:t xml:space="preserve">- Vật liệu: Viton </w:t>
            </w:r>
          </w:p>
          <w:p w14:paraId="1C034950" w14:textId="77777777" w:rsidR="00DF727E" w:rsidRPr="00446E4E" w:rsidRDefault="00DF727E" w:rsidP="00DF727E">
            <w:pPr>
              <w:rPr>
                <w:szCs w:val="24"/>
              </w:rPr>
            </w:pPr>
            <w:r w:rsidRPr="00446E4E">
              <w:rPr>
                <w:szCs w:val="24"/>
              </w:rPr>
              <w:t>NSX: NOK</w:t>
            </w:r>
          </w:p>
        </w:tc>
        <w:tc>
          <w:tcPr>
            <w:tcW w:w="1260" w:type="dxa"/>
            <w:vAlign w:val="center"/>
          </w:tcPr>
          <w:p w14:paraId="4520535C" w14:textId="77777777" w:rsidR="00DF727E" w:rsidRPr="00D56200" w:rsidRDefault="00DF727E" w:rsidP="00DF727E">
            <w:pPr>
              <w:widowControl w:val="0"/>
              <w:jc w:val="center"/>
              <w:rPr>
                <w:szCs w:val="24"/>
                <w:lang w:val="vi-VN"/>
              </w:rPr>
            </w:pPr>
          </w:p>
        </w:tc>
      </w:tr>
      <w:tr w:rsidR="00DF727E" w:rsidRPr="00446E4E" w14:paraId="0E119F88" w14:textId="77777777" w:rsidTr="00CF748C">
        <w:tc>
          <w:tcPr>
            <w:tcW w:w="813" w:type="dxa"/>
            <w:vAlign w:val="center"/>
          </w:tcPr>
          <w:p w14:paraId="791418B5"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1304C800" w14:textId="77777777" w:rsidR="00DF727E" w:rsidRPr="00446E4E" w:rsidRDefault="00DF727E" w:rsidP="00DF727E">
            <w:pPr>
              <w:rPr>
                <w:szCs w:val="24"/>
              </w:rPr>
            </w:pPr>
            <w:r w:rsidRPr="00446E4E">
              <w:rPr>
                <w:szCs w:val="24"/>
              </w:rPr>
              <w:t>Phốt</w:t>
            </w:r>
          </w:p>
        </w:tc>
        <w:tc>
          <w:tcPr>
            <w:tcW w:w="5670" w:type="dxa"/>
            <w:vAlign w:val="center"/>
          </w:tcPr>
          <w:p w14:paraId="39795F5F" w14:textId="77777777" w:rsidR="00DF727E" w:rsidRPr="00446E4E" w:rsidRDefault="00DF727E" w:rsidP="00DF727E">
            <w:pPr>
              <w:rPr>
                <w:szCs w:val="24"/>
              </w:rPr>
            </w:pPr>
            <w:r w:rsidRPr="00446E4E">
              <w:rPr>
                <w:szCs w:val="24"/>
              </w:rPr>
              <w:t>Type: ST16</w:t>
            </w:r>
            <w:r w:rsidRPr="00446E4E">
              <w:rPr>
                <w:szCs w:val="24"/>
              </w:rPr>
              <w:br/>
              <w:t>- Kích thước: 95x145x15mm</w:t>
            </w:r>
            <w:r w:rsidRPr="00446E4E">
              <w:rPr>
                <w:szCs w:val="24"/>
              </w:rPr>
              <w:br/>
              <w:t xml:space="preserve">- Vật liệu: Viton </w:t>
            </w:r>
          </w:p>
          <w:p w14:paraId="004CA245" w14:textId="77777777" w:rsidR="00DF727E" w:rsidRPr="00446E4E" w:rsidRDefault="00DF727E" w:rsidP="00DF727E">
            <w:pPr>
              <w:rPr>
                <w:szCs w:val="24"/>
              </w:rPr>
            </w:pPr>
            <w:r w:rsidRPr="00446E4E">
              <w:rPr>
                <w:szCs w:val="24"/>
              </w:rPr>
              <w:t>NSX: NAK</w:t>
            </w:r>
          </w:p>
        </w:tc>
        <w:tc>
          <w:tcPr>
            <w:tcW w:w="1260" w:type="dxa"/>
            <w:vAlign w:val="center"/>
          </w:tcPr>
          <w:p w14:paraId="16F9F3FB" w14:textId="77777777" w:rsidR="00DF727E" w:rsidRPr="00D56200" w:rsidRDefault="00DF727E" w:rsidP="00DF727E">
            <w:pPr>
              <w:widowControl w:val="0"/>
              <w:jc w:val="center"/>
              <w:rPr>
                <w:szCs w:val="24"/>
                <w:lang w:val="vi-VN"/>
              </w:rPr>
            </w:pPr>
          </w:p>
        </w:tc>
      </w:tr>
      <w:tr w:rsidR="00DF727E" w:rsidRPr="00446E4E" w14:paraId="647FA954" w14:textId="77777777" w:rsidTr="00CF748C">
        <w:tc>
          <w:tcPr>
            <w:tcW w:w="813" w:type="dxa"/>
            <w:vAlign w:val="center"/>
          </w:tcPr>
          <w:p w14:paraId="5521E0DB"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0FBC034A" w14:textId="77777777" w:rsidR="00DF727E" w:rsidRPr="00446E4E" w:rsidRDefault="00DF727E" w:rsidP="00DF727E">
            <w:pPr>
              <w:rPr>
                <w:szCs w:val="24"/>
              </w:rPr>
            </w:pPr>
            <w:r w:rsidRPr="00446E4E">
              <w:rPr>
                <w:szCs w:val="24"/>
              </w:rPr>
              <w:t>Phớt</w:t>
            </w:r>
          </w:p>
        </w:tc>
        <w:tc>
          <w:tcPr>
            <w:tcW w:w="5670" w:type="dxa"/>
            <w:vAlign w:val="center"/>
          </w:tcPr>
          <w:p w14:paraId="3AD6EFBF" w14:textId="77777777" w:rsidR="00DF727E" w:rsidRPr="00446E4E" w:rsidRDefault="00DF727E" w:rsidP="00DF727E">
            <w:pPr>
              <w:rPr>
                <w:szCs w:val="24"/>
              </w:rPr>
            </w:pPr>
            <w:r w:rsidRPr="00446E4E">
              <w:rPr>
                <w:szCs w:val="24"/>
              </w:rPr>
              <w:t xml:space="preserve">TC 95x115x13mm </w:t>
            </w:r>
          </w:p>
          <w:p w14:paraId="62B83F43" w14:textId="77777777" w:rsidR="00DF727E" w:rsidRPr="00446E4E" w:rsidRDefault="00DF727E" w:rsidP="00DF727E">
            <w:pPr>
              <w:rPr>
                <w:szCs w:val="24"/>
              </w:rPr>
            </w:pPr>
            <w:r w:rsidRPr="00446E4E">
              <w:rPr>
                <w:szCs w:val="24"/>
              </w:rPr>
              <w:t>NSX: NAK</w:t>
            </w:r>
          </w:p>
        </w:tc>
        <w:tc>
          <w:tcPr>
            <w:tcW w:w="1260" w:type="dxa"/>
            <w:vAlign w:val="center"/>
          </w:tcPr>
          <w:p w14:paraId="515FD51D" w14:textId="77777777" w:rsidR="00DF727E" w:rsidRPr="00D56200" w:rsidRDefault="00DF727E" w:rsidP="00DF727E">
            <w:pPr>
              <w:widowControl w:val="0"/>
              <w:jc w:val="center"/>
              <w:rPr>
                <w:szCs w:val="24"/>
                <w:lang w:val="vi-VN"/>
              </w:rPr>
            </w:pPr>
          </w:p>
        </w:tc>
      </w:tr>
      <w:tr w:rsidR="00DF727E" w:rsidRPr="00446E4E" w14:paraId="01ECC3C5" w14:textId="77777777" w:rsidTr="00CF748C">
        <w:tc>
          <w:tcPr>
            <w:tcW w:w="813" w:type="dxa"/>
            <w:vAlign w:val="center"/>
          </w:tcPr>
          <w:p w14:paraId="108FD5A8"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79045536" w14:textId="77777777" w:rsidR="00DF727E" w:rsidRPr="00446E4E" w:rsidRDefault="00DF727E" w:rsidP="00DF727E">
            <w:pPr>
              <w:rPr>
                <w:szCs w:val="24"/>
              </w:rPr>
            </w:pPr>
            <w:r w:rsidRPr="00446E4E">
              <w:rPr>
                <w:szCs w:val="24"/>
              </w:rPr>
              <w:t>Phớt</w:t>
            </w:r>
          </w:p>
        </w:tc>
        <w:tc>
          <w:tcPr>
            <w:tcW w:w="5670" w:type="dxa"/>
            <w:vAlign w:val="center"/>
          </w:tcPr>
          <w:p w14:paraId="3645E7E3" w14:textId="77777777" w:rsidR="00DF727E" w:rsidRPr="00446E4E" w:rsidRDefault="00DF727E" w:rsidP="00DF727E">
            <w:pPr>
              <w:rPr>
                <w:szCs w:val="24"/>
              </w:rPr>
            </w:pPr>
            <w:r w:rsidRPr="00446E4E">
              <w:rPr>
                <w:szCs w:val="24"/>
              </w:rPr>
              <w:t xml:space="preserve">TC 95x120x13mm </w:t>
            </w:r>
          </w:p>
          <w:p w14:paraId="32DDBF44" w14:textId="77777777" w:rsidR="00DF727E" w:rsidRPr="00446E4E" w:rsidRDefault="00DF727E" w:rsidP="00DF727E">
            <w:pPr>
              <w:rPr>
                <w:szCs w:val="24"/>
              </w:rPr>
            </w:pPr>
            <w:r w:rsidRPr="00446E4E">
              <w:rPr>
                <w:szCs w:val="24"/>
              </w:rPr>
              <w:t>NSX: NAK</w:t>
            </w:r>
          </w:p>
        </w:tc>
        <w:tc>
          <w:tcPr>
            <w:tcW w:w="1260" w:type="dxa"/>
            <w:vAlign w:val="center"/>
          </w:tcPr>
          <w:p w14:paraId="7FFF5855" w14:textId="77777777" w:rsidR="00DF727E" w:rsidRPr="00D56200" w:rsidRDefault="00DF727E" w:rsidP="00DF727E">
            <w:pPr>
              <w:widowControl w:val="0"/>
              <w:jc w:val="center"/>
              <w:rPr>
                <w:szCs w:val="24"/>
                <w:lang w:val="vi-VN"/>
              </w:rPr>
            </w:pPr>
          </w:p>
        </w:tc>
      </w:tr>
      <w:tr w:rsidR="00DF727E" w:rsidRPr="00446E4E" w14:paraId="7B14A6ED" w14:textId="77777777" w:rsidTr="00CF748C">
        <w:tc>
          <w:tcPr>
            <w:tcW w:w="813" w:type="dxa"/>
            <w:vAlign w:val="center"/>
          </w:tcPr>
          <w:p w14:paraId="731F1F06"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0BF62DCF" w14:textId="77777777" w:rsidR="00DF727E" w:rsidRPr="00446E4E" w:rsidRDefault="00DF727E" w:rsidP="00DF727E">
            <w:pPr>
              <w:rPr>
                <w:szCs w:val="24"/>
              </w:rPr>
            </w:pPr>
            <w:r w:rsidRPr="00446E4E">
              <w:rPr>
                <w:szCs w:val="24"/>
              </w:rPr>
              <w:t>Phốt làm kín</w:t>
            </w:r>
          </w:p>
        </w:tc>
        <w:tc>
          <w:tcPr>
            <w:tcW w:w="5670" w:type="dxa"/>
            <w:vAlign w:val="center"/>
          </w:tcPr>
          <w:p w14:paraId="7E4815B8" w14:textId="77777777" w:rsidR="00DF727E" w:rsidRPr="00446E4E" w:rsidRDefault="00DF727E" w:rsidP="00DF727E">
            <w:pPr>
              <w:rPr>
                <w:szCs w:val="24"/>
              </w:rPr>
            </w:pPr>
            <w:r w:rsidRPr="00446E4E">
              <w:rPr>
                <w:szCs w:val="24"/>
              </w:rPr>
              <w:t xml:space="preserve">TC 135x165x14, Viton </w:t>
            </w:r>
          </w:p>
          <w:p w14:paraId="2E76248A" w14:textId="77777777" w:rsidR="00DF727E" w:rsidRPr="00446E4E" w:rsidRDefault="00DF727E" w:rsidP="00DF727E">
            <w:pPr>
              <w:rPr>
                <w:szCs w:val="24"/>
              </w:rPr>
            </w:pPr>
            <w:r w:rsidRPr="00446E4E">
              <w:rPr>
                <w:szCs w:val="24"/>
              </w:rPr>
              <w:t>NSX: NAK</w:t>
            </w:r>
          </w:p>
        </w:tc>
        <w:tc>
          <w:tcPr>
            <w:tcW w:w="1260" w:type="dxa"/>
            <w:vAlign w:val="center"/>
          </w:tcPr>
          <w:p w14:paraId="05647CCE" w14:textId="77777777" w:rsidR="00DF727E" w:rsidRPr="00D56200" w:rsidRDefault="00DF727E" w:rsidP="00DF727E">
            <w:pPr>
              <w:widowControl w:val="0"/>
              <w:jc w:val="center"/>
              <w:rPr>
                <w:szCs w:val="24"/>
                <w:lang w:val="vi-VN"/>
              </w:rPr>
            </w:pPr>
          </w:p>
        </w:tc>
      </w:tr>
      <w:tr w:rsidR="00DF727E" w:rsidRPr="00446E4E" w14:paraId="41FAA731" w14:textId="77777777" w:rsidTr="00CF748C">
        <w:tc>
          <w:tcPr>
            <w:tcW w:w="813" w:type="dxa"/>
            <w:vAlign w:val="center"/>
          </w:tcPr>
          <w:p w14:paraId="6254C5DC"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69377B2F" w14:textId="77777777" w:rsidR="00DF727E" w:rsidRPr="00446E4E" w:rsidRDefault="00DF727E" w:rsidP="00DF727E">
            <w:pPr>
              <w:rPr>
                <w:szCs w:val="24"/>
              </w:rPr>
            </w:pPr>
            <w:r w:rsidRPr="00446E4E">
              <w:rPr>
                <w:szCs w:val="24"/>
              </w:rPr>
              <w:t>Phốt làm kín</w:t>
            </w:r>
          </w:p>
        </w:tc>
        <w:tc>
          <w:tcPr>
            <w:tcW w:w="5670" w:type="dxa"/>
            <w:vAlign w:val="center"/>
          </w:tcPr>
          <w:p w14:paraId="107DBA5B" w14:textId="77777777" w:rsidR="00DF727E" w:rsidRPr="00446E4E" w:rsidRDefault="00DF727E" w:rsidP="00DF727E">
            <w:pPr>
              <w:rPr>
                <w:szCs w:val="24"/>
              </w:rPr>
            </w:pPr>
            <w:r w:rsidRPr="00446E4E">
              <w:rPr>
                <w:szCs w:val="24"/>
              </w:rPr>
              <w:t xml:space="preserve">TC 160x190x16, Viton </w:t>
            </w:r>
          </w:p>
          <w:p w14:paraId="4262E756" w14:textId="77777777" w:rsidR="00DF727E" w:rsidRPr="00446E4E" w:rsidRDefault="00DF727E" w:rsidP="00DF727E">
            <w:pPr>
              <w:rPr>
                <w:szCs w:val="24"/>
              </w:rPr>
            </w:pPr>
            <w:r w:rsidRPr="00446E4E">
              <w:rPr>
                <w:szCs w:val="24"/>
              </w:rPr>
              <w:t>NSX: NAK</w:t>
            </w:r>
          </w:p>
        </w:tc>
        <w:tc>
          <w:tcPr>
            <w:tcW w:w="1260" w:type="dxa"/>
            <w:vAlign w:val="center"/>
          </w:tcPr>
          <w:p w14:paraId="6751A382" w14:textId="77777777" w:rsidR="00DF727E" w:rsidRPr="00D56200" w:rsidRDefault="00DF727E" w:rsidP="00DF727E">
            <w:pPr>
              <w:widowControl w:val="0"/>
              <w:jc w:val="center"/>
              <w:rPr>
                <w:szCs w:val="24"/>
                <w:lang w:val="vi-VN"/>
              </w:rPr>
            </w:pPr>
          </w:p>
        </w:tc>
      </w:tr>
      <w:tr w:rsidR="00DF727E" w:rsidRPr="00446E4E" w14:paraId="0B453DD3" w14:textId="77777777" w:rsidTr="00CF748C">
        <w:tc>
          <w:tcPr>
            <w:tcW w:w="813" w:type="dxa"/>
            <w:vAlign w:val="center"/>
          </w:tcPr>
          <w:p w14:paraId="47ECCB08"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6235CFA4" w14:textId="77777777" w:rsidR="00DF727E" w:rsidRPr="00446E4E" w:rsidRDefault="00DF727E" w:rsidP="00DF727E">
            <w:pPr>
              <w:rPr>
                <w:szCs w:val="24"/>
              </w:rPr>
            </w:pPr>
            <w:r w:rsidRPr="00446E4E">
              <w:rPr>
                <w:szCs w:val="24"/>
              </w:rPr>
              <w:t>Phớt làm kín</w:t>
            </w:r>
          </w:p>
        </w:tc>
        <w:tc>
          <w:tcPr>
            <w:tcW w:w="5670" w:type="dxa"/>
            <w:vAlign w:val="center"/>
          </w:tcPr>
          <w:p w14:paraId="456BA955" w14:textId="77777777" w:rsidR="00DF727E" w:rsidRPr="00446E4E" w:rsidRDefault="00DF727E" w:rsidP="00DF727E">
            <w:pPr>
              <w:rPr>
                <w:szCs w:val="24"/>
              </w:rPr>
            </w:pPr>
            <w:r w:rsidRPr="00446E4E">
              <w:rPr>
                <w:szCs w:val="24"/>
              </w:rPr>
              <w:t>Kích thước: 25x33x6;</w:t>
            </w:r>
            <w:r w:rsidRPr="00446E4E">
              <w:rPr>
                <w:szCs w:val="24"/>
              </w:rPr>
              <w:br/>
              <w:t>- Đường kính trong: 25mm;</w:t>
            </w:r>
            <w:r w:rsidRPr="00446E4E">
              <w:rPr>
                <w:szCs w:val="24"/>
              </w:rPr>
              <w:br/>
              <w:t>- Đường kính ngoài: 33mm;</w:t>
            </w:r>
            <w:r w:rsidRPr="00446E4E">
              <w:rPr>
                <w:szCs w:val="24"/>
              </w:rPr>
              <w:br/>
              <w:t xml:space="preserve">- Dày: 6mm; </w:t>
            </w:r>
          </w:p>
          <w:p w14:paraId="4E4C0B27" w14:textId="77777777" w:rsidR="00DF727E" w:rsidRPr="00446E4E" w:rsidRDefault="00DF727E" w:rsidP="00DF727E">
            <w:pPr>
              <w:rPr>
                <w:szCs w:val="24"/>
              </w:rPr>
            </w:pPr>
            <w:r w:rsidRPr="00446E4E">
              <w:rPr>
                <w:szCs w:val="24"/>
              </w:rPr>
              <w:t>NSX: Dingzing</w:t>
            </w:r>
          </w:p>
        </w:tc>
        <w:tc>
          <w:tcPr>
            <w:tcW w:w="1260" w:type="dxa"/>
            <w:vAlign w:val="center"/>
          </w:tcPr>
          <w:p w14:paraId="5654B8E0" w14:textId="77777777" w:rsidR="00DF727E" w:rsidRPr="00D56200" w:rsidRDefault="00DF727E" w:rsidP="00DF727E">
            <w:pPr>
              <w:widowControl w:val="0"/>
              <w:jc w:val="center"/>
              <w:rPr>
                <w:szCs w:val="24"/>
                <w:lang w:val="vi-VN"/>
              </w:rPr>
            </w:pPr>
          </w:p>
        </w:tc>
      </w:tr>
      <w:tr w:rsidR="00DF727E" w:rsidRPr="00446E4E" w14:paraId="313C8DC6" w14:textId="77777777" w:rsidTr="00CF748C">
        <w:tc>
          <w:tcPr>
            <w:tcW w:w="813" w:type="dxa"/>
            <w:vAlign w:val="center"/>
          </w:tcPr>
          <w:p w14:paraId="7A616FF6"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071125EF" w14:textId="77777777" w:rsidR="00DF727E" w:rsidRPr="00446E4E" w:rsidRDefault="00DF727E" w:rsidP="00DF727E">
            <w:pPr>
              <w:rPr>
                <w:szCs w:val="24"/>
              </w:rPr>
            </w:pPr>
            <w:r w:rsidRPr="00446E4E">
              <w:rPr>
                <w:szCs w:val="24"/>
              </w:rPr>
              <w:t>Phớt làm kín</w:t>
            </w:r>
          </w:p>
        </w:tc>
        <w:tc>
          <w:tcPr>
            <w:tcW w:w="5670" w:type="dxa"/>
            <w:vAlign w:val="center"/>
          </w:tcPr>
          <w:p w14:paraId="37E8F527" w14:textId="77777777" w:rsidR="00DF727E" w:rsidRPr="00446E4E" w:rsidRDefault="00DF727E" w:rsidP="00DF727E">
            <w:pPr>
              <w:rPr>
                <w:szCs w:val="24"/>
              </w:rPr>
            </w:pPr>
            <w:r w:rsidRPr="00446E4E">
              <w:rPr>
                <w:szCs w:val="24"/>
              </w:rPr>
              <w:t>Kích thước: 113x128x6.3;</w:t>
            </w:r>
            <w:r w:rsidRPr="00446E4E">
              <w:rPr>
                <w:szCs w:val="24"/>
              </w:rPr>
              <w:br/>
              <w:t>- Đường kính trong: 113mm;</w:t>
            </w:r>
            <w:r w:rsidRPr="00446E4E">
              <w:rPr>
                <w:szCs w:val="24"/>
              </w:rPr>
              <w:br/>
              <w:t>- Đường kính ngoài: 128mm;</w:t>
            </w:r>
            <w:r w:rsidRPr="00446E4E">
              <w:rPr>
                <w:szCs w:val="24"/>
              </w:rPr>
              <w:br/>
              <w:t xml:space="preserve">- Dày: 6.3mm; </w:t>
            </w:r>
          </w:p>
          <w:p w14:paraId="7F119CE6" w14:textId="77777777" w:rsidR="00DF727E" w:rsidRPr="00446E4E" w:rsidRDefault="00DF727E" w:rsidP="00DF727E">
            <w:pPr>
              <w:rPr>
                <w:szCs w:val="24"/>
              </w:rPr>
            </w:pPr>
            <w:r w:rsidRPr="00446E4E">
              <w:rPr>
                <w:szCs w:val="24"/>
              </w:rPr>
              <w:t>NSX: Dingzing</w:t>
            </w:r>
          </w:p>
        </w:tc>
        <w:tc>
          <w:tcPr>
            <w:tcW w:w="1260" w:type="dxa"/>
            <w:vAlign w:val="center"/>
          </w:tcPr>
          <w:p w14:paraId="61BD2B8C" w14:textId="77777777" w:rsidR="00DF727E" w:rsidRPr="00D56200" w:rsidRDefault="00DF727E" w:rsidP="00DF727E">
            <w:pPr>
              <w:widowControl w:val="0"/>
              <w:jc w:val="center"/>
              <w:rPr>
                <w:szCs w:val="24"/>
                <w:lang w:val="vi-VN"/>
              </w:rPr>
            </w:pPr>
          </w:p>
        </w:tc>
      </w:tr>
      <w:tr w:rsidR="00DF727E" w:rsidRPr="00446E4E" w14:paraId="2C3C4AAE" w14:textId="77777777" w:rsidTr="00CF748C">
        <w:tc>
          <w:tcPr>
            <w:tcW w:w="813" w:type="dxa"/>
            <w:vAlign w:val="center"/>
          </w:tcPr>
          <w:p w14:paraId="7B17BEB1"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58FB7D5E" w14:textId="77777777" w:rsidR="00DF727E" w:rsidRPr="00446E4E" w:rsidRDefault="00DF727E" w:rsidP="00DF727E">
            <w:pPr>
              <w:rPr>
                <w:szCs w:val="24"/>
              </w:rPr>
            </w:pPr>
            <w:r w:rsidRPr="00446E4E">
              <w:rPr>
                <w:szCs w:val="24"/>
              </w:rPr>
              <w:t>Phớt làm kín</w:t>
            </w:r>
          </w:p>
        </w:tc>
        <w:tc>
          <w:tcPr>
            <w:tcW w:w="5670" w:type="dxa"/>
            <w:vAlign w:val="center"/>
          </w:tcPr>
          <w:p w14:paraId="43055CBC" w14:textId="77777777" w:rsidR="00DF727E" w:rsidRPr="00446E4E" w:rsidRDefault="00DF727E" w:rsidP="00DF727E">
            <w:pPr>
              <w:rPr>
                <w:szCs w:val="24"/>
              </w:rPr>
            </w:pPr>
            <w:r w:rsidRPr="00446E4E">
              <w:rPr>
                <w:szCs w:val="24"/>
              </w:rPr>
              <w:t xml:space="preserve">UN 25x33x8 </w:t>
            </w:r>
          </w:p>
          <w:p w14:paraId="3FC36D1E" w14:textId="77777777" w:rsidR="00DF727E" w:rsidRPr="00446E4E" w:rsidRDefault="00DF727E" w:rsidP="00DF727E">
            <w:pPr>
              <w:rPr>
                <w:szCs w:val="24"/>
              </w:rPr>
            </w:pPr>
            <w:r w:rsidRPr="00446E4E">
              <w:rPr>
                <w:szCs w:val="24"/>
              </w:rPr>
              <w:t>NSX: DingZing</w:t>
            </w:r>
          </w:p>
        </w:tc>
        <w:tc>
          <w:tcPr>
            <w:tcW w:w="1260" w:type="dxa"/>
            <w:vAlign w:val="center"/>
          </w:tcPr>
          <w:p w14:paraId="473DE30D" w14:textId="77777777" w:rsidR="00DF727E" w:rsidRPr="00D56200" w:rsidRDefault="00DF727E" w:rsidP="00DF727E">
            <w:pPr>
              <w:widowControl w:val="0"/>
              <w:jc w:val="center"/>
              <w:rPr>
                <w:szCs w:val="24"/>
                <w:lang w:val="vi-VN"/>
              </w:rPr>
            </w:pPr>
          </w:p>
        </w:tc>
      </w:tr>
      <w:tr w:rsidR="00DF727E" w:rsidRPr="00446E4E" w14:paraId="7B23AFB8" w14:textId="77777777" w:rsidTr="00CF748C">
        <w:tc>
          <w:tcPr>
            <w:tcW w:w="813" w:type="dxa"/>
            <w:vAlign w:val="center"/>
          </w:tcPr>
          <w:p w14:paraId="2009D0B3"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3398348D" w14:textId="77777777" w:rsidR="00DF727E" w:rsidRPr="00446E4E" w:rsidRDefault="00DF727E" w:rsidP="00DF727E">
            <w:pPr>
              <w:rPr>
                <w:szCs w:val="24"/>
              </w:rPr>
            </w:pPr>
            <w:r w:rsidRPr="00446E4E">
              <w:rPr>
                <w:szCs w:val="24"/>
              </w:rPr>
              <w:t>Phớt làm kín</w:t>
            </w:r>
          </w:p>
        </w:tc>
        <w:tc>
          <w:tcPr>
            <w:tcW w:w="5670" w:type="dxa"/>
            <w:vAlign w:val="center"/>
          </w:tcPr>
          <w:p w14:paraId="7124D0AC" w14:textId="77777777" w:rsidR="00DF727E" w:rsidRPr="00446E4E" w:rsidRDefault="00DF727E" w:rsidP="00DF727E">
            <w:pPr>
              <w:rPr>
                <w:szCs w:val="24"/>
              </w:rPr>
            </w:pPr>
            <w:r w:rsidRPr="00446E4E">
              <w:rPr>
                <w:szCs w:val="24"/>
              </w:rPr>
              <w:t xml:space="preserve">UN 25x35x8 </w:t>
            </w:r>
          </w:p>
          <w:p w14:paraId="2C665351" w14:textId="77777777" w:rsidR="00DF727E" w:rsidRPr="00446E4E" w:rsidRDefault="00DF727E" w:rsidP="00DF727E">
            <w:pPr>
              <w:rPr>
                <w:szCs w:val="24"/>
              </w:rPr>
            </w:pPr>
            <w:r w:rsidRPr="00446E4E">
              <w:rPr>
                <w:szCs w:val="24"/>
              </w:rPr>
              <w:t>NSX: DingZing</w:t>
            </w:r>
          </w:p>
        </w:tc>
        <w:tc>
          <w:tcPr>
            <w:tcW w:w="1260" w:type="dxa"/>
            <w:vAlign w:val="center"/>
          </w:tcPr>
          <w:p w14:paraId="6C971594" w14:textId="77777777" w:rsidR="00DF727E" w:rsidRPr="00D56200" w:rsidRDefault="00DF727E" w:rsidP="00DF727E">
            <w:pPr>
              <w:widowControl w:val="0"/>
              <w:jc w:val="center"/>
              <w:rPr>
                <w:szCs w:val="24"/>
                <w:lang w:val="vi-VN"/>
              </w:rPr>
            </w:pPr>
          </w:p>
        </w:tc>
      </w:tr>
      <w:tr w:rsidR="00DF727E" w:rsidRPr="00446E4E" w14:paraId="0BF6FB1D" w14:textId="77777777" w:rsidTr="00CF748C">
        <w:tc>
          <w:tcPr>
            <w:tcW w:w="813" w:type="dxa"/>
            <w:vAlign w:val="center"/>
          </w:tcPr>
          <w:p w14:paraId="231927D9" w14:textId="77777777" w:rsidR="00DF727E" w:rsidRPr="00446E4E" w:rsidRDefault="00DF727E" w:rsidP="00DF727E">
            <w:pPr>
              <w:pStyle w:val="ListParagraph"/>
              <w:widowControl w:val="0"/>
              <w:numPr>
                <w:ilvl w:val="0"/>
                <w:numId w:val="3"/>
              </w:numPr>
              <w:ind w:left="360"/>
              <w:jc w:val="center"/>
              <w:rPr>
                <w:spacing w:val="-4"/>
                <w:szCs w:val="24"/>
                <w:lang w:val="vi-VN"/>
              </w:rPr>
            </w:pPr>
          </w:p>
        </w:tc>
        <w:tc>
          <w:tcPr>
            <w:tcW w:w="1702" w:type="dxa"/>
            <w:vAlign w:val="center"/>
          </w:tcPr>
          <w:p w14:paraId="171A6901" w14:textId="77777777" w:rsidR="00DF727E" w:rsidRPr="00446E4E" w:rsidRDefault="00DF727E" w:rsidP="00DF727E">
            <w:pPr>
              <w:rPr>
                <w:szCs w:val="24"/>
              </w:rPr>
            </w:pPr>
            <w:r w:rsidRPr="00446E4E">
              <w:rPr>
                <w:szCs w:val="24"/>
              </w:rPr>
              <w:t>Phớt làm kín</w:t>
            </w:r>
          </w:p>
        </w:tc>
        <w:tc>
          <w:tcPr>
            <w:tcW w:w="5670" w:type="dxa"/>
            <w:vAlign w:val="center"/>
          </w:tcPr>
          <w:p w14:paraId="6B3B158A" w14:textId="77777777" w:rsidR="00DF727E" w:rsidRPr="00446E4E" w:rsidRDefault="00DF727E" w:rsidP="00DF727E">
            <w:pPr>
              <w:rPr>
                <w:szCs w:val="24"/>
              </w:rPr>
            </w:pPr>
            <w:r w:rsidRPr="00446E4E">
              <w:rPr>
                <w:szCs w:val="24"/>
              </w:rPr>
              <w:t xml:space="preserve">UN 170x190x15 </w:t>
            </w:r>
          </w:p>
          <w:p w14:paraId="54B64897" w14:textId="77777777" w:rsidR="00DF727E" w:rsidRPr="00446E4E" w:rsidRDefault="00DF727E" w:rsidP="00DF727E">
            <w:pPr>
              <w:rPr>
                <w:szCs w:val="24"/>
              </w:rPr>
            </w:pPr>
            <w:r w:rsidRPr="00446E4E">
              <w:rPr>
                <w:szCs w:val="24"/>
              </w:rPr>
              <w:t>NSX: DingZing</w:t>
            </w:r>
          </w:p>
        </w:tc>
        <w:tc>
          <w:tcPr>
            <w:tcW w:w="1260" w:type="dxa"/>
            <w:vAlign w:val="center"/>
          </w:tcPr>
          <w:p w14:paraId="700BB3A0" w14:textId="77777777" w:rsidR="00DF727E" w:rsidRPr="00D56200" w:rsidRDefault="00DF727E" w:rsidP="00DF727E">
            <w:pPr>
              <w:widowControl w:val="0"/>
              <w:jc w:val="center"/>
              <w:rPr>
                <w:szCs w:val="24"/>
              </w:rPr>
            </w:pPr>
          </w:p>
        </w:tc>
      </w:tr>
    </w:tbl>
    <w:bookmarkEnd w:id="0"/>
    <w:p w14:paraId="1D0C2FED" w14:textId="77777777" w:rsidR="00300D52" w:rsidRDefault="00300D52" w:rsidP="00300D52">
      <w:pPr>
        <w:widowControl w:val="0"/>
        <w:spacing w:before="120" w:after="120" w:line="264" w:lineRule="auto"/>
        <w:ind w:firstLine="720"/>
        <w:rPr>
          <w:b/>
          <w:iCs/>
          <w:sz w:val="28"/>
          <w:szCs w:val="28"/>
          <w:lang w:val="nl-NL"/>
        </w:rPr>
      </w:pPr>
      <w:r>
        <w:rPr>
          <w:b/>
          <w:iCs/>
          <w:sz w:val="28"/>
          <w:szCs w:val="28"/>
          <w:lang w:val="nl-NL"/>
        </w:rPr>
        <w:t>1.2. Yêu cầu về kỹ thuật</w:t>
      </w:r>
    </w:p>
    <w:p w14:paraId="779746E6" w14:textId="77777777" w:rsidR="00300D52" w:rsidRDefault="00300D52" w:rsidP="00300D52">
      <w:pPr>
        <w:ind w:firstLine="709"/>
        <w:rPr>
          <w:b/>
          <w:i/>
          <w:sz w:val="28"/>
          <w:szCs w:val="28"/>
          <w:lang w:val="nl-NL"/>
        </w:rPr>
      </w:pPr>
      <w:r>
        <w:rPr>
          <w:sz w:val="28"/>
          <w:szCs w:val="28"/>
          <w:lang w:val="nl-NL"/>
        </w:rPr>
        <w:t>Yêu cầu về kỹ thuật bao gồm yêu cầu về kỹ thuật chung và yêu cầu về kỹ thuật chi tiết đối với hàng hóa thuộc phạm vi cung cấp của gói thầu, cụ thể:</w:t>
      </w:r>
    </w:p>
    <w:p w14:paraId="0187E16A" w14:textId="77777777" w:rsidR="00300D52" w:rsidRDefault="00300D52" w:rsidP="00300D52">
      <w:pPr>
        <w:keepLines/>
        <w:widowControl w:val="0"/>
        <w:tabs>
          <w:tab w:val="left" w:pos="851"/>
        </w:tabs>
        <w:spacing w:before="120" w:after="120"/>
        <w:ind w:left="630"/>
        <w:rPr>
          <w:b/>
          <w:bCs/>
          <w:sz w:val="28"/>
          <w:szCs w:val="28"/>
          <w:lang w:val="es-ES" w:eastAsia="zh-CN"/>
        </w:rPr>
      </w:pPr>
      <w:r>
        <w:rPr>
          <w:b/>
          <w:bCs/>
          <w:sz w:val="28"/>
          <w:szCs w:val="28"/>
          <w:lang w:val="vi-VN" w:eastAsia="zh-CN"/>
        </w:rPr>
        <w:t>a)</w:t>
      </w:r>
      <w:r>
        <w:rPr>
          <w:b/>
          <w:bCs/>
          <w:sz w:val="28"/>
          <w:szCs w:val="28"/>
          <w:lang w:val="es-ES" w:eastAsia="zh-CN"/>
        </w:rPr>
        <w:t xml:space="preserve"> Yêu cầu về kỹ thuật chung:</w:t>
      </w:r>
    </w:p>
    <w:p w14:paraId="2D829C23" w14:textId="77777777" w:rsidR="0055634D" w:rsidRDefault="00300D52" w:rsidP="00300D52">
      <w:pPr>
        <w:widowControl w:val="0"/>
        <w:spacing w:before="120" w:after="120"/>
        <w:ind w:firstLine="567"/>
        <w:rPr>
          <w:rFonts w:eastAsia="Segoe UI"/>
          <w:sz w:val="28"/>
          <w:szCs w:val="28"/>
          <w:shd w:val="clear" w:color="auto" w:fill="FFFFFF"/>
          <w:lang w:val="es-ES"/>
        </w:rPr>
      </w:pPr>
      <w:r>
        <w:rPr>
          <w:rFonts w:eastAsia="Segoe UI"/>
          <w:sz w:val="28"/>
          <w:szCs w:val="28"/>
          <w:shd w:val="clear" w:color="auto" w:fill="FFFFFF"/>
          <w:lang w:val="vi-VN"/>
        </w:rPr>
        <w:t xml:space="preserve">- </w:t>
      </w:r>
      <w:r>
        <w:rPr>
          <w:rFonts w:eastAsia="Segoe UI"/>
          <w:sz w:val="28"/>
          <w:szCs w:val="28"/>
          <w:shd w:val="clear" w:color="auto" w:fill="FFFFFF"/>
          <w:lang w:val="es-ES"/>
        </w:rPr>
        <w:t>Đối với hàng hoá chào thầu là hàng hóa nhập khẩu: Nhà thầu phải cung cấp đầy đủ bản gốc hoặc bản sao y công chứng giấy chứng nhận xuất xứ hàng hoá (CO), giấy chứng nhận chất lượng hàng hoá (CQ) và bản chụp tờ khai hải quan (có thể</w:t>
      </w:r>
    </w:p>
    <w:p w14:paraId="54DF5CB9" w14:textId="06ACAB15" w:rsidR="00300D52" w:rsidRDefault="00300D52" w:rsidP="00300D52">
      <w:pPr>
        <w:widowControl w:val="0"/>
        <w:spacing w:before="120" w:after="120"/>
        <w:ind w:firstLine="567"/>
        <w:rPr>
          <w:rFonts w:eastAsia="Segoe UI"/>
          <w:sz w:val="28"/>
          <w:szCs w:val="28"/>
          <w:shd w:val="clear" w:color="auto" w:fill="FFFFFF"/>
          <w:lang w:val="es-ES"/>
        </w:rPr>
      </w:pPr>
      <w:r>
        <w:rPr>
          <w:rFonts w:eastAsia="Segoe UI"/>
          <w:sz w:val="28"/>
          <w:szCs w:val="28"/>
          <w:shd w:val="clear" w:color="auto" w:fill="FFFFFF"/>
          <w:lang w:val="es-ES"/>
        </w:rPr>
        <w:lastRenderedPageBreak/>
        <w:t xml:space="preserve"> </w:t>
      </w:r>
      <w:proofErr w:type="gramStart"/>
      <w:r>
        <w:rPr>
          <w:rFonts w:eastAsia="Segoe UI"/>
          <w:sz w:val="28"/>
          <w:szCs w:val="28"/>
          <w:shd w:val="clear" w:color="auto" w:fill="FFFFFF"/>
          <w:lang w:val="es-ES"/>
        </w:rPr>
        <w:t>không</w:t>
      </w:r>
      <w:proofErr w:type="gramEnd"/>
      <w:r>
        <w:rPr>
          <w:rFonts w:eastAsia="Segoe UI"/>
          <w:sz w:val="28"/>
          <w:szCs w:val="28"/>
          <w:shd w:val="clear" w:color="auto" w:fill="FFFFFF"/>
          <w:lang w:val="es-ES"/>
        </w:rPr>
        <w:t xml:space="preserve"> thể hiện giá trị hàng hóa) có đóng dấu xác nhận của đơn vị nhập khẩu</w:t>
      </w:r>
      <w:r>
        <w:rPr>
          <w:rFonts w:eastAsia="Segoe UI"/>
          <w:sz w:val="28"/>
          <w:szCs w:val="28"/>
          <w:shd w:val="clear" w:color="auto" w:fill="FFFFFF"/>
          <w:lang w:val="vi-VN"/>
        </w:rPr>
        <w:t xml:space="preserve"> </w:t>
      </w:r>
      <w:r>
        <w:rPr>
          <w:bCs/>
          <w:sz w:val="28"/>
          <w:szCs w:val="28"/>
          <w:lang w:val="nl-NL"/>
        </w:rPr>
        <w:t xml:space="preserve">được quy định dấu </w:t>
      </w:r>
      <w:r>
        <w:rPr>
          <w:bCs/>
          <w:sz w:val="28"/>
          <w:szCs w:val="28"/>
          <w:lang w:val="vi-VN"/>
        </w:rPr>
        <w:t xml:space="preserve">(X) </w:t>
      </w:r>
      <w:r>
        <w:rPr>
          <w:bCs/>
          <w:sz w:val="28"/>
          <w:szCs w:val="28"/>
          <w:lang w:val="nl-NL"/>
        </w:rPr>
        <w:t>tại bảng c mục 1</w:t>
      </w:r>
      <w:r>
        <w:rPr>
          <w:bCs/>
          <w:sz w:val="28"/>
          <w:szCs w:val="28"/>
          <w:lang w:val="vi-VN"/>
        </w:rPr>
        <w:t>.2,</w:t>
      </w:r>
      <w:r>
        <w:rPr>
          <w:bCs/>
          <w:sz w:val="28"/>
          <w:szCs w:val="28"/>
          <w:lang w:val="nl-NL"/>
        </w:rPr>
        <w:t xml:space="preserve"> chương V</w:t>
      </w:r>
      <w:r>
        <w:rPr>
          <w:rFonts w:eastAsia="Segoe UI"/>
          <w:sz w:val="28"/>
          <w:szCs w:val="28"/>
          <w:shd w:val="clear" w:color="auto" w:fill="FFFFFF"/>
          <w:lang w:val="es-ES"/>
        </w:rPr>
        <w:t>;</w:t>
      </w:r>
    </w:p>
    <w:p w14:paraId="17F50E69" w14:textId="77777777" w:rsidR="00300D52" w:rsidRDefault="00300D52" w:rsidP="00300D52">
      <w:pPr>
        <w:widowControl w:val="0"/>
        <w:spacing w:before="120" w:after="120"/>
        <w:ind w:firstLine="567"/>
        <w:rPr>
          <w:bCs/>
          <w:sz w:val="28"/>
          <w:szCs w:val="28"/>
          <w:lang w:val="vi-VN"/>
        </w:rPr>
      </w:pPr>
      <w:r>
        <w:rPr>
          <w:rFonts w:eastAsia="Segoe UI"/>
          <w:sz w:val="28"/>
          <w:szCs w:val="28"/>
          <w:shd w:val="clear" w:color="auto" w:fill="FFFFFF"/>
          <w:lang w:val="vi-VN"/>
        </w:rPr>
        <w:t xml:space="preserve">- </w:t>
      </w:r>
      <w:r>
        <w:rPr>
          <w:rFonts w:eastAsia="Segoe UI"/>
          <w:sz w:val="28"/>
          <w:szCs w:val="28"/>
          <w:shd w:val="clear" w:color="auto" w:fill="FFFFFF"/>
          <w:lang w:val="es-ES"/>
        </w:rPr>
        <w:t>Đối với hàng hoá chào thầu là hàng hoá sản xuất trong nước: Nhà thầu phải cung cấp Bản gốc hoặc bản sao y công chứng giấy chứng nhận chất lượng hàng hoá (CQ) hoặc các giấy tờ khác có giá trị tương đương (giấy chứng nhận xuất xưởng)</w:t>
      </w:r>
      <w:r>
        <w:rPr>
          <w:rFonts w:eastAsia="Segoe UI"/>
          <w:sz w:val="28"/>
          <w:szCs w:val="28"/>
          <w:shd w:val="clear" w:color="auto" w:fill="FFFFFF"/>
          <w:lang w:val="vi-VN"/>
        </w:rPr>
        <w:t xml:space="preserve"> </w:t>
      </w:r>
      <w:r>
        <w:rPr>
          <w:bCs/>
          <w:sz w:val="28"/>
          <w:szCs w:val="28"/>
          <w:lang w:val="nl-NL"/>
        </w:rPr>
        <w:t xml:space="preserve">do nhà sản xuất phát hành được quy định dấu </w:t>
      </w:r>
      <w:r>
        <w:rPr>
          <w:bCs/>
          <w:sz w:val="28"/>
          <w:szCs w:val="28"/>
          <w:lang w:val="vi-VN"/>
        </w:rPr>
        <w:t xml:space="preserve">(X) </w:t>
      </w:r>
      <w:r>
        <w:rPr>
          <w:bCs/>
          <w:sz w:val="28"/>
          <w:szCs w:val="28"/>
          <w:lang w:val="nl-NL"/>
        </w:rPr>
        <w:t>tại bảng c mục 1</w:t>
      </w:r>
      <w:r>
        <w:rPr>
          <w:bCs/>
          <w:sz w:val="28"/>
          <w:szCs w:val="28"/>
          <w:lang w:val="vi-VN"/>
        </w:rPr>
        <w:t>.2</w:t>
      </w:r>
      <w:r>
        <w:rPr>
          <w:bCs/>
          <w:sz w:val="28"/>
          <w:szCs w:val="28"/>
          <w:lang w:val="nl-NL"/>
        </w:rPr>
        <w:t>, chương V</w:t>
      </w:r>
      <w:r>
        <w:rPr>
          <w:spacing w:val="-4"/>
          <w:sz w:val="28"/>
          <w:szCs w:val="28"/>
          <w:lang w:val="nl-NL"/>
        </w:rPr>
        <w:t>.</w:t>
      </w:r>
    </w:p>
    <w:p w14:paraId="2F3691FC" w14:textId="77777777" w:rsidR="00300D52" w:rsidRDefault="00300D52" w:rsidP="00300D52">
      <w:pPr>
        <w:widowControl w:val="0"/>
        <w:spacing w:before="120" w:after="120"/>
        <w:ind w:firstLine="567"/>
        <w:rPr>
          <w:rFonts w:eastAsia="Segoe UI"/>
          <w:sz w:val="28"/>
          <w:szCs w:val="28"/>
          <w:shd w:val="clear" w:color="auto" w:fill="FFFFFF"/>
          <w:lang w:val="vi-VN"/>
        </w:rPr>
      </w:pPr>
      <w:r>
        <w:rPr>
          <w:rFonts w:eastAsia="Segoe UI"/>
          <w:sz w:val="28"/>
          <w:szCs w:val="28"/>
          <w:shd w:val="clear" w:color="auto" w:fill="FFFFFF"/>
          <w:lang w:val="vi-VN"/>
        </w:rPr>
        <w:t>- Hàng hóa giao tại kho bên mua phải mới 100% chưa qua sử dụng, được đóng gói và bảo quản theo đúng tiêu chuẩn của nhà sản xuất. Hàng hóa không được móp/méo/biến dạng, không bị han gỉ do tác động của môi trường.</w:t>
      </w:r>
    </w:p>
    <w:p w14:paraId="5B8B4118" w14:textId="77777777" w:rsidR="00300D52" w:rsidRDefault="00300D52" w:rsidP="00300D52">
      <w:pPr>
        <w:widowControl w:val="0"/>
        <w:spacing w:before="120" w:after="120"/>
        <w:ind w:firstLine="567"/>
        <w:rPr>
          <w:bCs/>
          <w:sz w:val="28"/>
          <w:szCs w:val="28"/>
          <w:lang w:val="es-ES"/>
        </w:rPr>
      </w:pPr>
      <w:r>
        <w:rPr>
          <w:bCs/>
          <w:sz w:val="28"/>
          <w:szCs w:val="28"/>
          <w:lang w:val="vi-VN"/>
        </w:rPr>
        <w:t xml:space="preserve">- </w:t>
      </w:r>
      <w:r>
        <w:rPr>
          <w:bCs/>
          <w:sz w:val="28"/>
          <w:szCs w:val="28"/>
          <w:lang w:val="es-ES"/>
        </w:rPr>
        <w:t>Hàng hóa phải đảm bảo đồng bộ, tương thích với thiết bị hiện hữu của chủ đầu tư, cụ thể:</w:t>
      </w:r>
    </w:p>
    <w:p w14:paraId="084D19AD" w14:textId="77777777" w:rsidR="00300D52" w:rsidRDefault="00300D52" w:rsidP="00300D52">
      <w:pPr>
        <w:widowControl w:val="0"/>
        <w:spacing w:before="120" w:after="120"/>
        <w:ind w:firstLine="567"/>
        <w:rPr>
          <w:bCs/>
          <w:sz w:val="28"/>
          <w:szCs w:val="28"/>
          <w:lang w:val="es-ES"/>
        </w:rPr>
      </w:pPr>
      <w:r>
        <w:rPr>
          <w:bCs/>
          <w:sz w:val="28"/>
          <w:szCs w:val="28"/>
          <w:lang w:val="vi-VN"/>
        </w:rPr>
        <w:t>+</w:t>
      </w:r>
      <w:r>
        <w:rPr>
          <w:bCs/>
          <w:sz w:val="28"/>
          <w:szCs w:val="28"/>
          <w:lang w:val="es-ES"/>
        </w:rPr>
        <w:t xml:space="preserve"> Đồng bộ, tương thích lắp ghép;</w:t>
      </w:r>
    </w:p>
    <w:p w14:paraId="10DEC12A" w14:textId="77777777" w:rsidR="00300D52" w:rsidRDefault="00300D52" w:rsidP="00300D52">
      <w:pPr>
        <w:widowControl w:val="0"/>
        <w:spacing w:before="120" w:after="120"/>
        <w:ind w:firstLine="567"/>
        <w:rPr>
          <w:bCs/>
          <w:sz w:val="28"/>
          <w:szCs w:val="28"/>
          <w:lang w:val="es-ES"/>
        </w:rPr>
      </w:pPr>
      <w:r>
        <w:rPr>
          <w:bCs/>
          <w:sz w:val="28"/>
          <w:szCs w:val="28"/>
          <w:lang w:val="vi-VN"/>
        </w:rPr>
        <w:t>+</w:t>
      </w:r>
      <w:r>
        <w:rPr>
          <w:bCs/>
          <w:sz w:val="28"/>
          <w:szCs w:val="28"/>
          <w:lang w:val="es-ES"/>
        </w:rPr>
        <w:t xml:space="preserve"> Đồng bộ, tương thích với đặc tính làm việc của thiết bị: Khả năng chịu lực, làm kín, độ bền</w:t>
      </w:r>
      <w:r>
        <w:rPr>
          <w:bCs/>
          <w:sz w:val="28"/>
          <w:szCs w:val="28"/>
          <w:lang w:val="vi-VN"/>
        </w:rPr>
        <w:t>,</w:t>
      </w:r>
      <w:r>
        <w:rPr>
          <w:bCs/>
          <w:sz w:val="28"/>
          <w:szCs w:val="28"/>
          <w:lang w:val="es-ES"/>
        </w:rPr>
        <w:t>…;</w:t>
      </w:r>
    </w:p>
    <w:p w14:paraId="4CA52E64" w14:textId="77777777" w:rsidR="00300D52" w:rsidRDefault="00300D52" w:rsidP="00300D52">
      <w:pPr>
        <w:widowControl w:val="0"/>
        <w:spacing w:before="120" w:after="120"/>
        <w:ind w:firstLine="567"/>
        <w:rPr>
          <w:bCs/>
          <w:sz w:val="28"/>
          <w:szCs w:val="28"/>
          <w:lang w:val="es-ES"/>
        </w:rPr>
      </w:pPr>
      <w:r>
        <w:rPr>
          <w:bCs/>
          <w:sz w:val="28"/>
          <w:szCs w:val="28"/>
          <w:lang w:val="vi-VN"/>
        </w:rPr>
        <w:t>+</w:t>
      </w:r>
      <w:r>
        <w:rPr>
          <w:bCs/>
          <w:sz w:val="28"/>
          <w:szCs w:val="28"/>
          <w:lang w:val="es-ES"/>
        </w:rPr>
        <w:t xml:space="preserve"> Không gây ảnh hưởng tới đặc tính vận hành của thiết bị: Công suất, hiệu suất, tuổi thọ (không gián tiếp là nguyên nhân phát sinh làm hư hỏng các bộ phận còn lại của thiết bị).</w:t>
      </w:r>
    </w:p>
    <w:p w14:paraId="77F18CC3" w14:textId="77777777" w:rsidR="00300D52" w:rsidRDefault="00300D52" w:rsidP="00300D52">
      <w:pPr>
        <w:spacing w:before="60" w:after="60" w:line="276" w:lineRule="auto"/>
        <w:ind w:firstLine="567"/>
        <w:rPr>
          <w:sz w:val="28"/>
          <w:szCs w:val="28"/>
          <w:lang w:val="es-ES" w:eastAsia="zh-CN"/>
        </w:rPr>
      </w:pPr>
      <w:r>
        <w:rPr>
          <w:bCs/>
          <w:sz w:val="28"/>
          <w:szCs w:val="28"/>
          <w:lang w:val="es-ES"/>
        </w:rPr>
        <w:t xml:space="preserve">- </w:t>
      </w:r>
      <w:r>
        <w:rPr>
          <w:sz w:val="28"/>
          <w:szCs w:val="28"/>
          <w:lang w:val="es-ES" w:eastAsia="zh-CN"/>
        </w:rPr>
        <w:t>Hỗ trợ chủ đầu tư dịch vụ kỹ thuật (bao gồm cử cán bộ kỹ thuật), khi có yêu cầu nhưng không phát sinh chi phí.</w:t>
      </w:r>
    </w:p>
    <w:p w14:paraId="08B21E43" w14:textId="77777777" w:rsidR="00300D52" w:rsidRDefault="00300D52" w:rsidP="00300D52">
      <w:pPr>
        <w:keepLines/>
        <w:widowControl w:val="0"/>
        <w:tabs>
          <w:tab w:val="left" w:pos="851"/>
        </w:tabs>
        <w:spacing w:before="120" w:after="120"/>
        <w:ind w:left="630"/>
        <w:rPr>
          <w:b/>
          <w:bCs/>
          <w:sz w:val="28"/>
          <w:szCs w:val="28"/>
          <w:lang w:val="es-ES" w:eastAsia="zh-CN"/>
        </w:rPr>
      </w:pPr>
      <w:r>
        <w:rPr>
          <w:b/>
          <w:bCs/>
          <w:sz w:val="28"/>
          <w:szCs w:val="28"/>
          <w:lang w:val="vi-VN" w:eastAsia="zh-CN"/>
        </w:rPr>
        <w:t>b)</w:t>
      </w:r>
      <w:r>
        <w:rPr>
          <w:b/>
          <w:bCs/>
          <w:sz w:val="28"/>
          <w:szCs w:val="28"/>
          <w:lang w:val="es-ES" w:eastAsia="zh-CN"/>
        </w:rPr>
        <w:t xml:space="preserve"> Yêu cầu về kỹ thuật </w:t>
      </w:r>
      <w:r>
        <w:rPr>
          <w:b/>
          <w:bCs/>
          <w:sz w:val="28"/>
          <w:szCs w:val="28"/>
          <w:lang w:val="vi-VN" w:eastAsia="zh-CN"/>
        </w:rPr>
        <w:t>chi tiết</w:t>
      </w:r>
      <w:r>
        <w:rPr>
          <w:b/>
          <w:bCs/>
          <w:sz w:val="28"/>
          <w:szCs w:val="28"/>
          <w:lang w:val="es-ES" w:eastAsia="zh-CN"/>
        </w:rPr>
        <w:t>:</w:t>
      </w:r>
    </w:p>
    <w:p w14:paraId="343FA8E9" w14:textId="77777777" w:rsidR="00300D52" w:rsidRDefault="00300D52" w:rsidP="00300D52">
      <w:pPr>
        <w:keepLines/>
        <w:widowControl w:val="0"/>
        <w:tabs>
          <w:tab w:val="left" w:pos="851"/>
        </w:tabs>
        <w:spacing w:before="120" w:after="120"/>
        <w:ind w:left="630"/>
        <w:rPr>
          <w:b/>
          <w:sz w:val="28"/>
          <w:szCs w:val="28"/>
          <w:lang w:val="es-ES"/>
        </w:rPr>
      </w:pPr>
      <w:r>
        <w:rPr>
          <w:b/>
          <w:sz w:val="28"/>
          <w:szCs w:val="28"/>
          <w:lang w:val="vi-VN"/>
        </w:rPr>
        <w:t>b</w:t>
      </w:r>
      <w:r>
        <w:rPr>
          <w:b/>
          <w:sz w:val="28"/>
          <w:szCs w:val="28"/>
          <w:lang w:val="es-ES"/>
        </w:rPr>
        <w:t xml:space="preserve">1. </w:t>
      </w:r>
      <w:bookmarkStart w:id="2" w:name="_Hlk33883647"/>
      <w:r>
        <w:rPr>
          <w:b/>
          <w:sz w:val="28"/>
          <w:szCs w:val="28"/>
          <w:lang w:val="es-ES"/>
        </w:rPr>
        <w:t xml:space="preserve">Thông số kỹ thuật: </w:t>
      </w:r>
    </w:p>
    <w:p w14:paraId="093FD1CF" w14:textId="77777777" w:rsidR="00300D52" w:rsidRDefault="00300D52" w:rsidP="00300D52">
      <w:pPr>
        <w:widowControl w:val="0"/>
        <w:tabs>
          <w:tab w:val="left" w:pos="993"/>
        </w:tabs>
        <w:spacing w:before="120" w:after="120"/>
        <w:ind w:firstLine="709"/>
        <w:rPr>
          <w:bCs/>
          <w:color w:val="000000" w:themeColor="text1"/>
          <w:sz w:val="28"/>
          <w:szCs w:val="28"/>
          <w:highlight w:val="yellow"/>
          <w:lang w:val="es-ES"/>
        </w:rPr>
      </w:pPr>
      <w:r>
        <w:rPr>
          <w:bCs/>
          <w:sz w:val="28"/>
          <w:szCs w:val="28"/>
          <w:lang w:val="es-ES"/>
        </w:rPr>
        <w:t xml:space="preserve">- </w:t>
      </w:r>
      <w:bookmarkEnd w:id="2"/>
      <w:r>
        <w:rPr>
          <w:bCs/>
          <w:color w:val="000000" w:themeColor="text1"/>
          <w:sz w:val="28"/>
          <w:szCs w:val="28"/>
          <w:lang w:val="es-ES"/>
        </w:rPr>
        <w:t xml:space="preserve">Thông số kỹ thuật: Hàng hóa cung cấp phải đúng chủng loại, đúng thông số kỹ thuật, phù hợp như mô tả tại </w:t>
      </w:r>
      <w:r>
        <w:rPr>
          <w:bCs/>
          <w:color w:val="000000" w:themeColor="text1"/>
          <w:sz w:val="28"/>
          <w:szCs w:val="28"/>
          <w:lang w:val="vi-VN"/>
        </w:rPr>
        <w:t>B</w:t>
      </w:r>
      <w:r>
        <w:rPr>
          <w:bCs/>
          <w:color w:val="000000" w:themeColor="text1"/>
          <w:sz w:val="28"/>
          <w:szCs w:val="28"/>
          <w:lang w:val="es-ES"/>
        </w:rPr>
        <w:t>ảng th</w:t>
      </w:r>
      <w:r>
        <w:rPr>
          <w:bCs/>
          <w:color w:val="000000" w:themeColor="text1"/>
          <w:sz w:val="28"/>
          <w:szCs w:val="28"/>
          <w:lang w:val="vi-VN"/>
        </w:rPr>
        <w:t xml:space="preserve">ông số </w:t>
      </w:r>
      <w:r>
        <w:rPr>
          <w:bCs/>
          <w:color w:val="000000" w:themeColor="text1"/>
          <w:sz w:val="28"/>
          <w:szCs w:val="28"/>
          <w:lang w:val="es-ES"/>
        </w:rPr>
        <w:t>kỹ thuật</w:t>
      </w:r>
      <w:r>
        <w:rPr>
          <w:bCs/>
          <w:color w:val="000000" w:themeColor="text1"/>
          <w:sz w:val="28"/>
          <w:szCs w:val="28"/>
          <w:lang w:val="vi-VN"/>
        </w:rPr>
        <w:t xml:space="preserve"> của hàng hóa tại Điểm c, Khoản 1.2, Mục 1, Chương V</w:t>
      </w:r>
      <w:r>
        <w:rPr>
          <w:bCs/>
          <w:color w:val="000000" w:themeColor="text1"/>
          <w:sz w:val="28"/>
          <w:szCs w:val="28"/>
          <w:lang w:val="es-ES"/>
        </w:rPr>
        <w:t>.</w:t>
      </w:r>
    </w:p>
    <w:p w14:paraId="70609989" w14:textId="77777777" w:rsidR="00300D52" w:rsidRDefault="00300D52" w:rsidP="00300D52">
      <w:pPr>
        <w:pStyle w:val="ListParagraph"/>
        <w:keepLines/>
        <w:widowControl w:val="0"/>
        <w:tabs>
          <w:tab w:val="left" w:pos="567"/>
        </w:tabs>
        <w:spacing w:before="120" w:after="120"/>
        <w:ind w:left="0" w:firstLine="709"/>
        <w:contextualSpacing w:val="0"/>
        <w:rPr>
          <w:sz w:val="28"/>
          <w:szCs w:val="28"/>
          <w:lang w:val="es-ES" w:eastAsia="zh-CN"/>
        </w:rPr>
      </w:pPr>
      <w:r>
        <w:rPr>
          <w:sz w:val="28"/>
          <w:szCs w:val="28"/>
          <w:lang w:val="es-ES" w:eastAsia="zh-CN"/>
        </w:rPr>
        <w:t>- Hàng hóa được cung cấp cho gói thầu phải có ký mã hiệu, nhãn mác, thông số kỹ thuật rõ ràng theo quy định của nhà sản xuất.</w:t>
      </w:r>
    </w:p>
    <w:p w14:paraId="44EF0478" w14:textId="77777777" w:rsidR="00300D52" w:rsidRDefault="00300D52" w:rsidP="00300D52">
      <w:pPr>
        <w:widowControl w:val="0"/>
        <w:spacing w:before="120" w:after="120"/>
        <w:ind w:firstLine="709"/>
        <w:rPr>
          <w:b/>
          <w:sz w:val="28"/>
          <w:szCs w:val="28"/>
          <w:lang w:val="es-ES"/>
        </w:rPr>
      </w:pPr>
      <w:r>
        <w:rPr>
          <w:b/>
          <w:sz w:val="28"/>
          <w:szCs w:val="28"/>
          <w:lang w:val="vi-VN"/>
        </w:rPr>
        <w:t>b</w:t>
      </w:r>
      <w:r>
        <w:rPr>
          <w:b/>
          <w:sz w:val="28"/>
          <w:szCs w:val="28"/>
          <w:lang w:val="es-ES"/>
        </w:rPr>
        <w:t xml:space="preserve">2. </w:t>
      </w:r>
      <w:r>
        <w:rPr>
          <w:b/>
          <w:sz w:val="28"/>
          <w:szCs w:val="28"/>
          <w:lang w:val="vi-VN"/>
        </w:rPr>
        <w:t>Nhà sản xuất và x</w:t>
      </w:r>
      <w:r>
        <w:rPr>
          <w:b/>
          <w:sz w:val="28"/>
          <w:szCs w:val="28"/>
          <w:lang w:val="es-ES"/>
        </w:rPr>
        <w:t xml:space="preserve">uất xứ hàng hóa: </w:t>
      </w:r>
    </w:p>
    <w:p w14:paraId="208B586C" w14:textId="77777777" w:rsidR="00300D52" w:rsidRDefault="00300D52" w:rsidP="00300D52">
      <w:pPr>
        <w:widowControl w:val="0"/>
        <w:spacing w:before="120" w:after="120"/>
        <w:ind w:firstLine="709"/>
        <w:rPr>
          <w:bCs/>
          <w:sz w:val="28"/>
          <w:szCs w:val="28"/>
          <w:lang w:val="es-ES"/>
        </w:rPr>
      </w:pPr>
      <w:r>
        <w:rPr>
          <w:bCs/>
          <w:sz w:val="28"/>
          <w:szCs w:val="28"/>
          <w:lang w:val="es-ES"/>
        </w:rPr>
        <w:t xml:space="preserve">Nhà thầu phải chào hàng hóa có xuất xứ rõ ràng trong E-HSDT bao gồm tên Nhà sản xuất, quốc gia hoặc vùng lãnh thổ sản xuất/chế tạo ra hàng hóa đó. Nhà sản xuất được quy định tại ghi chú (1) của Bảng số 01 và Bảng số 02 Mục 2 Chương III của E-HSMT. </w:t>
      </w:r>
    </w:p>
    <w:p w14:paraId="1CCBDF22" w14:textId="77777777" w:rsidR="00300D52" w:rsidRDefault="00300D52" w:rsidP="00300D52">
      <w:pPr>
        <w:widowControl w:val="0"/>
        <w:tabs>
          <w:tab w:val="left" w:pos="993"/>
        </w:tabs>
        <w:spacing w:before="120" w:after="120" w:line="276" w:lineRule="auto"/>
        <w:ind w:firstLine="709"/>
        <w:rPr>
          <w:b/>
          <w:sz w:val="28"/>
          <w:szCs w:val="28"/>
          <w:lang w:val="vi-VN"/>
        </w:rPr>
      </w:pPr>
      <w:r>
        <w:rPr>
          <w:b/>
          <w:sz w:val="28"/>
          <w:szCs w:val="28"/>
          <w:lang w:val="vi-VN"/>
        </w:rPr>
        <w:t>b</w:t>
      </w:r>
      <w:r>
        <w:rPr>
          <w:b/>
          <w:sz w:val="28"/>
          <w:szCs w:val="28"/>
          <w:lang w:val="es-ES"/>
        </w:rPr>
        <w:t xml:space="preserve">3. </w:t>
      </w:r>
      <w:bookmarkStart w:id="3" w:name="_Hlk85471469"/>
      <w:bookmarkStart w:id="4" w:name="OLE_LINK13"/>
      <w:bookmarkStart w:id="5" w:name="OLE_LINK80"/>
      <w:bookmarkStart w:id="6" w:name="OLE_LINK79"/>
      <w:r>
        <w:rPr>
          <w:b/>
          <w:sz w:val="28"/>
          <w:szCs w:val="28"/>
          <w:lang w:val="es-ES"/>
        </w:rPr>
        <w:t>Tài liệu kỹ thuật</w:t>
      </w:r>
      <w:r>
        <w:rPr>
          <w:b/>
          <w:sz w:val="28"/>
          <w:szCs w:val="28"/>
          <w:lang w:val="vi-VN"/>
        </w:rPr>
        <w:t>:</w:t>
      </w:r>
    </w:p>
    <w:p w14:paraId="543BE228" w14:textId="77777777" w:rsidR="00300D52" w:rsidRDefault="00300D52" w:rsidP="00300D52">
      <w:pPr>
        <w:pStyle w:val="ListParagraph"/>
        <w:keepLines/>
        <w:widowControl w:val="0"/>
        <w:tabs>
          <w:tab w:val="left" w:pos="567"/>
          <w:tab w:val="left" w:pos="993"/>
        </w:tabs>
        <w:spacing w:before="120" w:after="120"/>
        <w:ind w:left="0" w:firstLine="709"/>
        <w:contextualSpacing w:val="0"/>
        <w:rPr>
          <w:bCs/>
          <w:sz w:val="28"/>
          <w:szCs w:val="28"/>
          <w:lang w:val="vi-VN"/>
        </w:rPr>
      </w:pPr>
      <w:r>
        <w:rPr>
          <w:bCs/>
          <w:sz w:val="28"/>
          <w:szCs w:val="28"/>
          <w:lang w:val="vi-VN"/>
        </w:rPr>
        <w:t>Tài liệu kỹ thuật nhà thầu cung cấp theo E-HSDT để chứng minh hàng hóa Nhà thầu chào có thông số kỹ thuật và chất lượng hàng hóa là phù hợp hoặc tốt hơn so với yêu cầu của E-HSMT cụ thể như sau:</w:t>
      </w:r>
    </w:p>
    <w:p w14:paraId="18600B53" w14:textId="77777777" w:rsidR="00300D52" w:rsidRDefault="00300D52" w:rsidP="00300D52">
      <w:pPr>
        <w:pStyle w:val="ListParagraph"/>
        <w:keepLines/>
        <w:widowControl w:val="0"/>
        <w:tabs>
          <w:tab w:val="left" w:pos="567"/>
          <w:tab w:val="left" w:pos="993"/>
        </w:tabs>
        <w:spacing w:before="120" w:after="120"/>
        <w:ind w:left="0" w:firstLine="709"/>
        <w:contextualSpacing w:val="0"/>
        <w:rPr>
          <w:bCs/>
          <w:sz w:val="28"/>
          <w:szCs w:val="28"/>
          <w:lang w:val="vi-VN"/>
        </w:rPr>
      </w:pPr>
      <w:r>
        <w:rPr>
          <w:bCs/>
          <w:sz w:val="28"/>
          <w:szCs w:val="28"/>
          <w:lang w:val="vi-VN"/>
        </w:rPr>
        <w:lastRenderedPageBreak/>
        <w:t xml:space="preserve">- </w:t>
      </w:r>
      <w:r>
        <w:rPr>
          <w:bCs/>
          <w:iCs/>
          <w:sz w:val="28"/>
          <w:szCs w:val="28"/>
          <w:lang w:val="vi-VN"/>
        </w:rPr>
        <w:t>Trường hợp nhà thầu chào hàng hóa trong E-HSDT đúng thông tin về mã hiệu/model/Part number hàng hóa của nhà sản xuất như mô tả tại mục giới thiệu hàng hóa thuộc gói thầu thì không yêu cầu cung cấp tài kỹ thuật chứng minh chất lượng hàng hóa trong E-HSDT. Trường hợp nhà thầu trúng thầu, nhà thầu phải cung cấp tài liệu kỹ thuật hoặc xác nhận của nhà sản xuất của hàng hóa trong quá trình thực hiện hợp đồng, chi tiết được quy định tại E-ĐKC 9 – Điều kiện cụ thể hợp đồng.</w:t>
      </w:r>
    </w:p>
    <w:p w14:paraId="379F2D1E" w14:textId="77777777" w:rsidR="00300D52" w:rsidRDefault="00300D52" w:rsidP="00300D52">
      <w:pPr>
        <w:pStyle w:val="ListParagraph"/>
        <w:keepLines/>
        <w:widowControl w:val="0"/>
        <w:tabs>
          <w:tab w:val="left" w:pos="567"/>
          <w:tab w:val="left" w:pos="993"/>
        </w:tabs>
        <w:spacing w:before="120" w:after="120"/>
        <w:ind w:left="0" w:firstLine="709"/>
        <w:rPr>
          <w:bCs/>
          <w:sz w:val="28"/>
          <w:szCs w:val="28"/>
          <w:lang w:val="vi-VN"/>
        </w:rPr>
      </w:pPr>
      <w:r>
        <w:rPr>
          <w:bCs/>
          <w:sz w:val="28"/>
          <w:szCs w:val="28"/>
          <w:lang w:val="vi-VN"/>
        </w:rPr>
        <w:t>- Trường hợp nhà thầu chào hàng hóa cùng nhà sản xuất như mô tả tại mục giới thiệu hàng hóa thuộc gói thầu và có thông số kỹ thuật giống yêu cầu của E-HSMT nhưng khác ký mã hiệu đã mô tả tại Mục 1.1 - Chương V: Nhà thầu phải cung cấp tài liệu công bố hoặc xác nhận của nhà sản xuất về những thay đổi đó và bảo đảm sự tương đương hoặc tốt hơn.</w:t>
      </w:r>
    </w:p>
    <w:p w14:paraId="7092BA0D" w14:textId="77777777" w:rsidR="00300D52" w:rsidRDefault="00300D52" w:rsidP="00300D52">
      <w:pPr>
        <w:pStyle w:val="ListParagraph"/>
        <w:keepLines/>
        <w:widowControl w:val="0"/>
        <w:tabs>
          <w:tab w:val="left" w:pos="567"/>
          <w:tab w:val="left" w:pos="993"/>
        </w:tabs>
        <w:spacing w:before="120" w:after="120"/>
        <w:ind w:left="0" w:firstLine="709"/>
        <w:contextualSpacing w:val="0"/>
        <w:rPr>
          <w:bCs/>
          <w:sz w:val="28"/>
          <w:szCs w:val="28"/>
          <w:lang w:val="vi-VN"/>
        </w:rPr>
      </w:pPr>
      <w:r>
        <w:rPr>
          <w:bCs/>
          <w:sz w:val="28"/>
          <w:szCs w:val="28"/>
          <w:lang w:val="vi-VN"/>
        </w:rPr>
        <w:t>- Trường hợp nhà thầu chào hàng hóa tương đương hoặc tốt hơn thì phải cung cấp các tài liệu chứng minh tính tương đương của hàng hóa (kèm theo yêu cầu tại mục 1.2.b4 Chương V).</w:t>
      </w:r>
    </w:p>
    <w:p w14:paraId="47F882FA" w14:textId="77777777" w:rsidR="00300D52" w:rsidRDefault="00300D52" w:rsidP="00300D52">
      <w:pPr>
        <w:widowControl w:val="0"/>
        <w:spacing w:before="80"/>
        <w:ind w:firstLine="567"/>
        <w:rPr>
          <w:b/>
          <w:color w:val="000000" w:themeColor="text1"/>
          <w:sz w:val="28"/>
          <w:szCs w:val="28"/>
          <w:lang w:val="vi-VN"/>
        </w:rPr>
      </w:pPr>
      <w:r>
        <w:rPr>
          <w:b/>
          <w:color w:val="000000" w:themeColor="text1"/>
          <w:sz w:val="28"/>
          <w:szCs w:val="28"/>
          <w:lang w:val="vi-VN"/>
        </w:rPr>
        <w:t>b4. Đối với hàng hóa nhà thầu chào tương đương:</w:t>
      </w:r>
    </w:p>
    <w:p w14:paraId="23C58D35" w14:textId="77777777" w:rsidR="00300D52" w:rsidRDefault="00300D52" w:rsidP="00300D52">
      <w:pPr>
        <w:widowControl w:val="0"/>
        <w:spacing w:before="80"/>
        <w:ind w:firstLine="567"/>
        <w:rPr>
          <w:bCs/>
          <w:color w:val="000000" w:themeColor="text1"/>
          <w:sz w:val="28"/>
          <w:szCs w:val="28"/>
          <w:lang w:val="vi-VN"/>
        </w:rPr>
      </w:pPr>
      <w:r>
        <w:rPr>
          <w:bCs/>
          <w:color w:val="000000" w:themeColor="text1"/>
          <w:sz w:val="28"/>
          <w:szCs w:val="28"/>
          <w:lang w:val="vi-VN"/>
        </w:rPr>
        <w:t xml:space="preserve">- </w:t>
      </w:r>
      <w:r>
        <w:rPr>
          <w:bCs/>
          <w:sz w:val="28"/>
          <w:szCs w:val="28"/>
          <w:lang w:val="vi-VN"/>
        </w:rPr>
        <w:t>Nhà thầu được phép chào hàng hóa tương đương đối với các hàng hóa thuộc phạm vi gói thầu, trường hợp hàng hóa nhà thầu chào của nhà sản xuất khác với nhà sản xuất được đánh dấu (X) tại cột (4) Bảng thông tin về hàng hóa thuộc gói thầu chủ đầu tư đã, đang sử dụng thuộc Mục 1.1 của Chương V, Nhà thầu phải chứng minh sự tương đương hoặc tốt hơn giữa hàng hóa nhà thầu chào với hàng hóa thuộc phạm vi gói thầu</w:t>
      </w:r>
      <w:r>
        <w:rPr>
          <w:bCs/>
          <w:color w:val="000000" w:themeColor="text1"/>
          <w:sz w:val="28"/>
          <w:szCs w:val="28"/>
          <w:lang w:val="vi-VN"/>
        </w:rPr>
        <w:t>, cụ thể:</w:t>
      </w:r>
    </w:p>
    <w:p w14:paraId="6CC702AB" w14:textId="77777777" w:rsidR="00300D52" w:rsidRDefault="00300D52" w:rsidP="00300D52">
      <w:pPr>
        <w:widowControl w:val="0"/>
        <w:tabs>
          <w:tab w:val="left" w:pos="993"/>
        </w:tabs>
        <w:spacing w:before="120" w:after="120"/>
        <w:ind w:firstLine="709"/>
        <w:rPr>
          <w:bCs/>
          <w:sz w:val="28"/>
          <w:szCs w:val="28"/>
          <w:lang w:val="vi-VN"/>
        </w:rPr>
      </w:pPr>
      <w:r>
        <w:rPr>
          <w:bCs/>
          <w:sz w:val="28"/>
          <w:szCs w:val="28"/>
          <w:lang w:val="vi-VN"/>
        </w:rPr>
        <w:t>(i) Lập bảng so sánh chi tiết tính tương đương hoặc tốt hơn với vật tư, thiết bị gốc của chủ đầu tư, không giới hạn các điểm sau:</w:t>
      </w:r>
    </w:p>
    <w:p w14:paraId="29BE40D9" w14:textId="77777777" w:rsidR="00300D52" w:rsidRDefault="00300D52" w:rsidP="00300D52">
      <w:pPr>
        <w:widowControl w:val="0"/>
        <w:tabs>
          <w:tab w:val="left" w:pos="993"/>
        </w:tabs>
        <w:spacing w:before="120" w:after="120"/>
        <w:ind w:firstLine="709"/>
        <w:rPr>
          <w:bCs/>
          <w:sz w:val="28"/>
          <w:szCs w:val="28"/>
          <w:lang w:val="vi-VN"/>
        </w:rPr>
      </w:pPr>
      <w:r>
        <w:rPr>
          <w:bCs/>
          <w:sz w:val="28"/>
          <w:szCs w:val="28"/>
          <w:lang w:val="vi-VN"/>
        </w:rPr>
        <w:t>- Tính năng sử dụng, đồng bộ tương thích về công nghệ và kích thước lắp đặt/kết nối với các thiết bị/hệ thống hiện hữu của chủ đầu tư;</w:t>
      </w:r>
    </w:p>
    <w:p w14:paraId="02CA9FE0" w14:textId="77777777" w:rsidR="00300D52" w:rsidRDefault="00300D52" w:rsidP="00300D52">
      <w:pPr>
        <w:widowControl w:val="0"/>
        <w:tabs>
          <w:tab w:val="left" w:pos="993"/>
        </w:tabs>
        <w:spacing w:before="120" w:after="120"/>
        <w:ind w:firstLine="709"/>
        <w:rPr>
          <w:bCs/>
          <w:sz w:val="28"/>
          <w:szCs w:val="28"/>
          <w:lang w:val="vi-VN"/>
        </w:rPr>
      </w:pPr>
      <w:r>
        <w:rPr>
          <w:bCs/>
          <w:sz w:val="28"/>
          <w:szCs w:val="28"/>
          <w:lang w:val="vi-VN"/>
        </w:rPr>
        <w:t>- Các tài liệu kỹ thuật chi tiết của từng mục hàng hóa nhà thầu chào;</w:t>
      </w:r>
    </w:p>
    <w:p w14:paraId="3263FC17" w14:textId="77777777" w:rsidR="00300D52" w:rsidRDefault="00300D52" w:rsidP="00300D52">
      <w:pPr>
        <w:widowControl w:val="0"/>
        <w:tabs>
          <w:tab w:val="left" w:pos="993"/>
        </w:tabs>
        <w:spacing w:before="120" w:after="120"/>
        <w:ind w:firstLine="709"/>
        <w:rPr>
          <w:bCs/>
          <w:sz w:val="28"/>
          <w:szCs w:val="28"/>
          <w:lang w:val="vi-VN"/>
        </w:rPr>
      </w:pPr>
      <w:r>
        <w:rPr>
          <w:bCs/>
          <w:sz w:val="28"/>
          <w:szCs w:val="28"/>
          <w:lang w:val="vi-VN"/>
        </w:rPr>
        <w:t>- Thông số/đặc tính kỹ thuật, dung sai lắp ghép, kích thước lắp ghép, vật liệu...., kèm theo các tài liệu chứng minh các thông số nhà thầu kê khai trong bảng so sánh).</w:t>
      </w:r>
    </w:p>
    <w:p w14:paraId="40CABC2D" w14:textId="77777777" w:rsidR="00300D52" w:rsidRDefault="00300D52" w:rsidP="00300D52">
      <w:pPr>
        <w:widowControl w:val="0"/>
        <w:tabs>
          <w:tab w:val="left" w:pos="993"/>
        </w:tabs>
        <w:spacing w:before="120" w:after="120"/>
        <w:ind w:firstLine="709"/>
        <w:rPr>
          <w:bCs/>
          <w:sz w:val="28"/>
          <w:szCs w:val="28"/>
          <w:lang w:val="vi-VN"/>
        </w:rPr>
      </w:pPr>
      <w:r>
        <w:rPr>
          <w:bCs/>
          <w:sz w:val="28"/>
          <w:szCs w:val="28"/>
          <w:lang w:val="vi-VN"/>
        </w:rPr>
        <w:t>(ii) Xác nhận của nhà sản xuất của hàng hóa chào tương đương trong E-HSDT phải bảo đảm yêu cầu kỹ thuật, tương thích đồng bộ với công nghệ, thiết bị/hệ thống hiện hữu của chủ đầu tư.</w:t>
      </w:r>
    </w:p>
    <w:p w14:paraId="3CA1CF35" w14:textId="77777777" w:rsidR="00300D52" w:rsidRDefault="00300D52" w:rsidP="00300D52">
      <w:pPr>
        <w:widowControl w:val="0"/>
        <w:tabs>
          <w:tab w:val="left" w:pos="993"/>
        </w:tabs>
        <w:spacing w:before="120" w:after="120"/>
        <w:ind w:firstLine="709"/>
        <w:rPr>
          <w:bCs/>
          <w:sz w:val="28"/>
          <w:szCs w:val="28"/>
          <w:lang w:val="vi-VN"/>
        </w:rPr>
      </w:pPr>
      <w:r>
        <w:rPr>
          <w:bCs/>
          <w:sz w:val="28"/>
          <w:szCs w:val="28"/>
          <w:lang w:val="vi-VN"/>
        </w:rPr>
        <w:t xml:space="preserve">(iii) </w:t>
      </w:r>
      <w:r>
        <w:rPr>
          <w:spacing w:val="-4"/>
          <w:sz w:val="28"/>
          <w:szCs w:val="28"/>
          <w:lang w:val="nl-NL"/>
        </w:rPr>
        <w:t>Nhà thầu cam kết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r>
        <w:rPr>
          <w:bCs/>
          <w:sz w:val="28"/>
          <w:szCs w:val="28"/>
          <w:lang w:val="vi-VN"/>
        </w:rPr>
        <w:t>.</w:t>
      </w:r>
    </w:p>
    <w:bookmarkEnd w:id="3"/>
    <w:p w14:paraId="2696FB53" w14:textId="77777777" w:rsidR="00300D52" w:rsidRDefault="00300D52" w:rsidP="00300D52">
      <w:pPr>
        <w:widowControl w:val="0"/>
        <w:tabs>
          <w:tab w:val="left" w:pos="851"/>
        </w:tabs>
        <w:spacing w:before="120" w:after="120"/>
        <w:ind w:left="630"/>
        <w:rPr>
          <w:b/>
          <w:sz w:val="28"/>
          <w:szCs w:val="28"/>
          <w:lang w:val="vi-VN" w:eastAsia="zh-CN"/>
        </w:rPr>
      </w:pPr>
      <w:r>
        <w:rPr>
          <w:b/>
          <w:sz w:val="28"/>
          <w:szCs w:val="28"/>
          <w:lang w:val="vi-VN"/>
        </w:rPr>
        <w:t>c) Bảng</w:t>
      </w:r>
      <w:r>
        <w:rPr>
          <w:b/>
          <w:sz w:val="28"/>
          <w:szCs w:val="28"/>
          <w:lang w:val="vi-VN" w:eastAsia="zh-CN"/>
        </w:rPr>
        <w:t xml:space="preserve"> thông số kỹ thuật của hàng hóa </w:t>
      </w:r>
    </w:p>
    <w:p w14:paraId="0934552E" w14:textId="77777777" w:rsidR="00300D52" w:rsidRDefault="00300D52" w:rsidP="00300D52">
      <w:pPr>
        <w:widowControl w:val="0"/>
        <w:spacing w:before="120" w:after="120"/>
        <w:ind w:firstLine="567"/>
        <w:jc w:val="center"/>
        <w:rPr>
          <w:i/>
          <w:spacing w:val="-2"/>
          <w:sz w:val="28"/>
          <w:szCs w:val="28"/>
          <w:lang w:val="nl-NL"/>
        </w:rPr>
      </w:pPr>
      <w:r>
        <w:rPr>
          <w:iCs/>
          <w:spacing w:val="-2"/>
          <w:sz w:val="28"/>
          <w:szCs w:val="28"/>
          <w:lang w:val="nl-NL"/>
        </w:rPr>
        <w:t>Hàng hóa dự thầu phải tuân thủ các thông số kỹ thuật và tiêu chuẩn sau đây</w:t>
      </w:r>
      <w:r>
        <w:rPr>
          <w:iCs/>
          <w:spacing w:val="-2"/>
          <w:sz w:val="28"/>
          <w:szCs w:val="28"/>
          <w:lang w:val="vi-VN"/>
        </w:rPr>
        <w:t>:</w:t>
      </w:r>
      <w:r>
        <w:rPr>
          <w:i/>
          <w:spacing w:val="-2"/>
          <w:sz w:val="28"/>
          <w:szCs w:val="28"/>
          <w:lang w:val="nl-NL"/>
        </w:rPr>
        <w:t xml:space="preserve"> </w:t>
      </w:r>
    </w:p>
    <w:tbl>
      <w:tblPr>
        <w:tblW w:w="54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1954"/>
        <w:gridCol w:w="3414"/>
        <w:gridCol w:w="1249"/>
        <w:gridCol w:w="1268"/>
        <w:gridCol w:w="1268"/>
      </w:tblGrid>
      <w:tr w:rsidR="002A64E2" w:rsidRPr="00D56200" w14:paraId="277B4F18" w14:textId="77777777" w:rsidTr="00CF748C">
        <w:trPr>
          <w:trHeight w:val="567"/>
          <w:tblHeader/>
          <w:jc w:val="center"/>
        </w:trPr>
        <w:tc>
          <w:tcPr>
            <w:tcW w:w="1011" w:type="dxa"/>
            <w:tcBorders>
              <w:top w:val="single" w:sz="4" w:space="0" w:color="auto"/>
              <w:left w:val="single" w:sz="4" w:space="0" w:color="auto"/>
              <w:bottom w:val="single" w:sz="4" w:space="0" w:color="auto"/>
              <w:right w:val="single" w:sz="4" w:space="0" w:color="auto"/>
            </w:tcBorders>
            <w:vAlign w:val="center"/>
          </w:tcPr>
          <w:bookmarkEnd w:id="4"/>
          <w:bookmarkEnd w:id="5"/>
          <w:bookmarkEnd w:id="6"/>
          <w:p w14:paraId="37B477C4" w14:textId="77777777" w:rsidR="002A64E2" w:rsidRPr="00D56200" w:rsidRDefault="002A64E2" w:rsidP="00AE7AB8">
            <w:pPr>
              <w:spacing w:before="120" w:after="120"/>
              <w:jc w:val="center"/>
              <w:rPr>
                <w:b/>
                <w:bCs/>
                <w:sz w:val="28"/>
                <w:szCs w:val="28"/>
              </w:rPr>
            </w:pPr>
            <w:r w:rsidRPr="00D56200">
              <w:rPr>
                <w:b/>
                <w:iCs/>
                <w:sz w:val="28"/>
                <w:szCs w:val="28"/>
              </w:rPr>
              <w:lastRenderedPageBreak/>
              <w:t>Hạng mục số</w:t>
            </w:r>
          </w:p>
        </w:tc>
        <w:tc>
          <w:tcPr>
            <w:tcW w:w="1954" w:type="dxa"/>
            <w:tcBorders>
              <w:top w:val="single" w:sz="4" w:space="0" w:color="auto"/>
              <w:left w:val="single" w:sz="4" w:space="0" w:color="auto"/>
              <w:bottom w:val="single" w:sz="4" w:space="0" w:color="auto"/>
              <w:right w:val="single" w:sz="4" w:space="0" w:color="auto"/>
            </w:tcBorders>
            <w:vAlign w:val="center"/>
          </w:tcPr>
          <w:p w14:paraId="21635A92" w14:textId="77777777" w:rsidR="002A64E2" w:rsidRPr="00D56200" w:rsidRDefault="002A64E2" w:rsidP="00AE7AB8">
            <w:pPr>
              <w:spacing w:before="120" w:after="120"/>
              <w:jc w:val="center"/>
              <w:rPr>
                <w:b/>
                <w:bCs/>
                <w:sz w:val="28"/>
                <w:szCs w:val="28"/>
              </w:rPr>
            </w:pPr>
            <w:r w:rsidRPr="00D56200">
              <w:rPr>
                <w:b/>
                <w:iCs/>
                <w:sz w:val="28"/>
                <w:szCs w:val="28"/>
              </w:rPr>
              <w:t>Tên hàng hóa</w:t>
            </w:r>
          </w:p>
        </w:tc>
        <w:tc>
          <w:tcPr>
            <w:tcW w:w="3414" w:type="dxa"/>
            <w:tcBorders>
              <w:top w:val="single" w:sz="4" w:space="0" w:color="auto"/>
              <w:left w:val="single" w:sz="4" w:space="0" w:color="auto"/>
              <w:bottom w:val="single" w:sz="4" w:space="0" w:color="auto"/>
              <w:right w:val="single" w:sz="4" w:space="0" w:color="auto"/>
            </w:tcBorders>
            <w:vAlign w:val="center"/>
          </w:tcPr>
          <w:p w14:paraId="7B9647A3" w14:textId="77777777" w:rsidR="002A64E2" w:rsidRPr="00D56200" w:rsidRDefault="002A64E2" w:rsidP="00AE7AB8">
            <w:pPr>
              <w:spacing w:before="120" w:after="120"/>
              <w:jc w:val="center"/>
              <w:rPr>
                <w:b/>
                <w:bCs/>
                <w:sz w:val="28"/>
                <w:szCs w:val="28"/>
              </w:rPr>
            </w:pPr>
            <w:r w:rsidRPr="00D56200">
              <w:rPr>
                <w:b/>
                <w:iCs/>
                <w:sz w:val="28"/>
                <w:szCs w:val="28"/>
              </w:rPr>
              <w:t>Thông số kỹ thuật và các tiêu chuẩn</w:t>
            </w:r>
          </w:p>
        </w:tc>
        <w:tc>
          <w:tcPr>
            <w:tcW w:w="1249" w:type="dxa"/>
            <w:vAlign w:val="center"/>
          </w:tcPr>
          <w:p w14:paraId="4F4725AF" w14:textId="77777777" w:rsidR="002A64E2" w:rsidRPr="00D67B74" w:rsidRDefault="002A64E2" w:rsidP="00AE7AB8">
            <w:pPr>
              <w:spacing w:before="120" w:after="120"/>
              <w:jc w:val="center"/>
              <w:rPr>
                <w:b/>
                <w:iCs/>
                <w:sz w:val="28"/>
                <w:szCs w:val="28"/>
              </w:rPr>
            </w:pPr>
            <w:r w:rsidRPr="00D67B74">
              <w:rPr>
                <w:b/>
                <w:iCs/>
                <w:sz w:val="28"/>
                <w:szCs w:val="28"/>
                <w:lang w:val="vi-VN"/>
              </w:rPr>
              <w:t>Cung cấp chứng từ hàng hóa</w:t>
            </w:r>
          </w:p>
        </w:tc>
        <w:tc>
          <w:tcPr>
            <w:tcW w:w="1268" w:type="dxa"/>
            <w:vAlign w:val="center"/>
          </w:tcPr>
          <w:p w14:paraId="20DC9196" w14:textId="3B7C6B3E" w:rsidR="002A64E2" w:rsidRPr="00D67B74" w:rsidRDefault="002A64E2" w:rsidP="00AE7AB8">
            <w:pPr>
              <w:spacing w:before="120" w:after="120"/>
              <w:jc w:val="center"/>
              <w:rPr>
                <w:b/>
                <w:iCs/>
                <w:sz w:val="28"/>
                <w:szCs w:val="28"/>
              </w:rPr>
            </w:pPr>
            <w:r w:rsidRPr="00D67B74">
              <w:rPr>
                <w:b/>
                <w:iCs/>
                <w:sz w:val="28"/>
                <w:szCs w:val="28"/>
              </w:rPr>
              <w:t>Cung cấp TLKT</w:t>
            </w:r>
          </w:p>
        </w:tc>
        <w:tc>
          <w:tcPr>
            <w:tcW w:w="1268" w:type="dxa"/>
            <w:vAlign w:val="center"/>
          </w:tcPr>
          <w:p w14:paraId="777D92F2" w14:textId="0F8C9FD6" w:rsidR="002A64E2" w:rsidRPr="00D56200" w:rsidRDefault="002A64E2" w:rsidP="00AE7AB8">
            <w:pPr>
              <w:spacing w:before="120" w:after="120"/>
              <w:jc w:val="center"/>
              <w:rPr>
                <w:b/>
                <w:iCs/>
                <w:sz w:val="28"/>
                <w:szCs w:val="28"/>
              </w:rPr>
            </w:pPr>
            <w:r w:rsidRPr="00D56200">
              <w:rPr>
                <w:b/>
                <w:iCs/>
                <w:sz w:val="28"/>
                <w:szCs w:val="28"/>
                <w:lang w:val="vi-VN"/>
              </w:rPr>
              <w:t>Ghi chú</w:t>
            </w:r>
          </w:p>
        </w:tc>
      </w:tr>
      <w:tr w:rsidR="00D67B74" w:rsidRPr="00D56200" w14:paraId="73F9CB41" w14:textId="77777777" w:rsidTr="00EF515D">
        <w:trPr>
          <w:trHeight w:val="567"/>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409604E4" w14:textId="77777777" w:rsidR="00D67B74" w:rsidRPr="00D56200" w:rsidRDefault="00D67B74" w:rsidP="00D67B74">
            <w:pPr>
              <w:pStyle w:val="ListParagraph"/>
              <w:widowControl w:val="0"/>
              <w:ind w:left="0"/>
              <w:jc w:val="center"/>
              <w:rPr>
                <w:sz w:val="28"/>
                <w:szCs w:val="28"/>
                <w:lang w:val="vi-VN"/>
              </w:rPr>
            </w:pPr>
            <w:r w:rsidRPr="00D56200">
              <w:rPr>
                <w:sz w:val="28"/>
                <w:szCs w:val="28"/>
                <w:lang w:val="vi-VN"/>
              </w:rPr>
              <w:t>1</w:t>
            </w:r>
          </w:p>
        </w:tc>
        <w:tc>
          <w:tcPr>
            <w:tcW w:w="1954" w:type="dxa"/>
            <w:tcBorders>
              <w:top w:val="single" w:sz="4" w:space="0" w:color="auto"/>
              <w:left w:val="single" w:sz="4" w:space="0" w:color="auto"/>
              <w:bottom w:val="single" w:sz="4" w:space="0" w:color="auto"/>
              <w:right w:val="single" w:sz="4" w:space="0" w:color="auto"/>
            </w:tcBorders>
            <w:vAlign w:val="center"/>
          </w:tcPr>
          <w:p w14:paraId="56466902" w14:textId="77777777" w:rsidR="00D67B74" w:rsidRPr="00D56200" w:rsidRDefault="00D67B74" w:rsidP="00D67B74">
            <w:pPr>
              <w:jc w:val="left"/>
              <w:rPr>
                <w:szCs w:val="24"/>
              </w:rPr>
            </w:pPr>
            <w:r w:rsidRPr="00D56200">
              <w:rPr>
                <w:szCs w:val="24"/>
              </w:rPr>
              <w:t>Bộ nén áp bơm rửa cao áp GGH (Liquip End)</w:t>
            </w:r>
          </w:p>
        </w:tc>
        <w:tc>
          <w:tcPr>
            <w:tcW w:w="3414" w:type="dxa"/>
            <w:tcBorders>
              <w:top w:val="single" w:sz="4" w:space="0" w:color="auto"/>
              <w:left w:val="single" w:sz="4" w:space="0" w:color="auto"/>
              <w:bottom w:val="single" w:sz="4" w:space="0" w:color="auto"/>
              <w:right w:val="single" w:sz="4" w:space="0" w:color="auto"/>
            </w:tcBorders>
            <w:vAlign w:val="center"/>
          </w:tcPr>
          <w:p w14:paraId="663744D2" w14:textId="3EB68D8C" w:rsidR="00D67B74" w:rsidRPr="00D56200" w:rsidRDefault="00D67B74" w:rsidP="00D67B74">
            <w:pPr>
              <w:jc w:val="left"/>
              <w:rPr>
                <w:szCs w:val="24"/>
              </w:rPr>
            </w:pPr>
            <w:r w:rsidRPr="00D56200">
              <w:rPr>
                <w:szCs w:val="24"/>
              </w:rPr>
              <w:t>Bộ nén áp bơm rửa cao áp GGH (Liquip End)</w:t>
            </w:r>
            <w:r w:rsidRPr="00D56200">
              <w:rPr>
                <w:szCs w:val="24"/>
              </w:rPr>
              <w:br/>
              <w:t xml:space="preserve"> Part No: 82÷95</w:t>
            </w:r>
            <w:r w:rsidRPr="00D56200">
              <w:rPr>
                <w:szCs w:val="24"/>
              </w:rPr>
              <w:br/>
              <w:t xml:space="preserve">  </w:t>
            </w:r>
            <w:r>
              <w:rPr>
                <w:szCs w:val="24"/>
              </w:rPr>
              <w:t xml:space="preserve">Sử dụng cho bơm: </w:t>
            </w:r>
            <w:r w:rsidRPr="00D56200">
              <w:rPr>
                <w:szCs w:val="24"/>
              </w:rPr>
              <w:t>Pump type: 3D2A - SZ</w:t>
            </w:r>
            <w:r w:rsidRPr="00D56200">
              <w:rPr>
                <w:szCs w:val="24"/>
              </w:rPr>
              <w:br/>
              <w:t xml:space="preserve">  Model: 3D2A</w:t>
            </w:r>
            <w:r w:rsidRPr="00D56200">
              <w:rPr>
                <w:szCs w:val="24"/>
              </w:rPr>
              <w:br/>
              <w:t xml:space="preserve">  Rated pressure: 230 bar</w:t>
            </w:r>
            <w:r w:rsidRPr="00D56200">
              <w:rPr>
                <w:szCs w:val="24"/>
              </w:rPr>
              <w:br/>
              <w:t xml:space="preserve">  Rated flow: 215L/min</w:t>
            </w:r>
            <w:r w:rsidRPr="00D56200">
              <w:rPr>
                <w:szCs w:val="24"/>
              </w:rPr>
              <w:br/>
              <w:t xml:space="preserve">  Pump speed: 395 min-1</w:t>
            </w:r>
            <w:r w:rsidRPr="00D56200">
              <w:rPr>
                <w:szCs w:val="24"/>
              </w:rPr>
              <w:br/>
              <w:t xml:space="preserve">  Plunger Dia: 48mm</w:t>
            </w:r>
            <w:r w:rsidRPr="00D56200">
              <w:rPr>
                <w:szCs w:val="24"/>
              </w:rPr>
              <w:br/>
              <w:t xml:space="preserve">  Plunger troke:</w:t>
            </w:r>
            <w:r>
              <w:rPr>
                <w:szCs w:val="24"/>
              </w:rPr>
              <w:t xml:space="preserve"> 100mm</w:t>
            </w:r>
            <w:r>
              <w:rPr>
                <w:szCs w:val="24"/>
              </w:rPr>
              <w:br/>
              <w:t xml:space="preserve">  Power: 90Kw </w:t>
            </w:r>
            <w:r>
              <w:rPr>
                <w:szCs w:val="24"/>
              </w:rPr>
              <w:br/>
              <w:t>Tham khảo thông tin tại mục 1.1</w:t>
            </w:r>
          </w:p>
        </w:tc>
        <w:tc>
          <w:tcPr>
            <w:tcW w:w="1249" w:type="dxa"/>
            <w:vAlign w:val="center"/>
          </w:tcPr>
          <w:p w14:paraId="715816FC" w14:textId="280F975E" w:rsidR="00D67B74" w:rsidRPr="00D56200" w:rsidRDefault="00D67B74" w:rsidP="00D67B74">
            <w:pPr>
              <w:jc w:val="center"/>
              <w:textAlignment w:val="center"/>
              <w:rPr>
                <w:sz w:val="28"/>
                <w:szCs w:val="28"/>
              </w:rPr>
            </w:pPr>
            <w:r w:rsidRPr="00D56200">
              <w:rPr>
                <w:spacing w:val="-4"/>
                <w:szCs w:val="24"/>
              </w:rPr>
              <w:t>X</w:t>
            </w:r>
          </w:p>
        </w:tc>
        <w:tc>
          <w:tcPr>
            <w:tcW w:w="1268" w:type="dxa"/>
            <w:vAlign w:val="center"/>
          </w:tcPr>
          <w:p w14:paraId="05B68D2E" w14:textId="30E47A70" w:rsidR="00D67B74" w:rsidRPr="00D56200" w:rsidRDefault="00D67B74" w:rsidP="00D67B74">
            <w:pPr>
              <w:jc w:val="center"/>
              <w:textAlignment w:val="center"/>
              <w:rPr>
                <w:sz w:val="28"/>
                <w:szCs w:val="28"/>
              </w:rPr>
            </w:pPr>
            <w:r>
              <w:rPr>
                <w:sz w:val="28"/>
                <w:szCs w:val="28"/>
              </w:rPr>
              <w:t>X</w:t>
            </w:r>
          </w:p>
        </w:tc>
        <w:tc>
          <w:tcPr>
            <w:tcW w:w="1268" w:type="dxa"/>
          </w:tcPr>
          <w:p w14:paraId="5B76B48F" w14:textId="48C9EDDA" w:rsidR="00D67B74" w:rsidRPr="00D56200" w:rsidRDefault="00D67B74" w:rsidP="00D67B74">
            <w:pPr>
              <w:jc w:val="left"/>
              <w:textAlignment w:val="center"/>
              <w:rPr>
                <w:sz w:val="28"/>
                <w:szCs w:val="28"/>
              </w:rPr>
            </w:pPr>
          </w:p>
        </w:tc>
      </w:tr>
      <w:tr w:rsidR="00D67B74" w:rsidRPr="00D56200" w14:paraId="5EF2D491" w14:textId="77777777" w:rsidTr="00EF515D">
        <w:trPr>
          <w:trHeight w:val="90"/>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50F77FBD" w14:textId="77777777" w:rsidR="00D67B74" w:rsidRPr="00D56200" w:rsidRDefault="00D67B74" w:rsidP="00D67B74">
            <w:pPr>
              <w:pStyle w:val="ListParagraph"/>
              <w:widowControl w:val="0"/>
              <w:ind w:left="142"/>
              <w:jc w:val="center"/>
              <w:rPr>
                <w:sz w:val="28"/>
                <w:szCs w:val="28"/>
                <w:lang w:val="vi-VN"/>
              </w:rPr>
            </w:pPr>
            <w:r w:rsidRPr="00D56200">
              <w:rPr>
                <w:sz w:val="28"/>
                <w:szCs w:val="28"/>
                <w:lang w:val="vi-VN"/>
              </w:rPr>
              <w:t>2</w:t>
            </w:r>
          </w:p>
        </w:tc>
        <w:tc>
          <w:tcPr>
            <w:tcW w:w="1954" w:type="dxa"/>
            <w:tcBorders>
              <w:top w:val="single" w:sz="4" w:space="0" w:color="auto"/>
              <w:left w:val="single" w:sz="4" w:space="0" w:color="auto"/>
              <w:bottom w:val="single" w:sz="4" w:space="0" w:color="auto"/>
              <w:right w:val="single" w:sz="4" w:space="0" w:color="auto"/>
            </w:tcBorders>
            <w:vAlign w:val="center"/>
          </w:tcPr>
          <w:p w14:paraId="41EC4AB4" w14:textId="77777777" w:rsidR="00D67B74" w:rsidRPr="00D56200" w:rsidRDefault="00D67B74" w:rsidP="00D67B74">
            <w:pPr>
              <w:rPr>
                <w:szCs w:val="24"/>
              </w:rPr>
            </w:pPr>
            <w:r w:rsidRPr="00D56200">
              <w:rPr>
                <w:szCs w:val="24"/>
              </w:rPr>
              <w:t>Bơm châm hóa chất HCL</w:t>
            </w:r>
          </w:p>
        </w:tc>
        <w:tc>
          <w:tcPr>
            <w:tcW w:w="3414" w:type="dxa"/>
            <w:tcBorders>
              <w:top w:val="single" w:sz="4" w:space="0" w:color="auto"/>
              <w:left w:val="single" w:sz="4" w:space="0" w:color="auto"/>
              <w:bottom w:val="single" w:sz="4" w:space="0" w:color="auto"/>
              <w:right w:val="single" w:sz="4" w:space="0" w:color="auto"/>
            </w:tcBorders>
            <w:vAlign w:val="center"/>
          </w:tcPr>
          <w:p w14:paraId="20FABB73" w14:textId="77777777" w:rsidR="00D67B74" w:rsidRPr="00D56200" w:rsidRDefault="00D67B74" w:rsidP="00D67B74">
            <w:pPr>
              <w:rPr>
                <w:szCs w:val="24"/>
              </w:rPr>
            </w:pPr>
            <w:r w:rsidRPr="00D56200">
              <w:rPr>
                <w:szCs w:val="24"/>
              </w:rPr>
              <w:t xml:space="preserve">Pulsa series 7660 (Diaphragm metering pump), </w:t>
            </w:r>
            <w:r w:rsidRPr="00D56200">
              <w:rPr>
                <w:szCs w:val="24"/>
              </w:rPr>
              <w:br/>
              <w:t xml:space="preserve"> Model: 7660H-S-E, S/N: AD993270-26, </w:t>
            </w:r>
            <w:r w:rsidRPr="00D56200">
              <w:rPr>
                <w:szCs w:val="24"/>
              </w:rPr>
              <w:br/>
              <w:t xml:space="preserve"> Gear ratio: 10:1, Piston Dia: 3.5, Max Flow: 2980 LPH, </w:t>
            </w:r>
            <w:r w:rsidRPr="00D56200">
              <w:rPr>
                <w:szCs w:val="24"/>
              </w:rPr>
              <w:br/>
              <w:t xml:space="preserve"> Max press: 5.5 bar, KOPKIT: KZ12550 </w:t>
            </w:r>
          </w:p>
          <w:p w14:paraId="4DF5FF5F" w14:textId="4CC67318" w:rsidR="00D67B74" w:rsidRPr="00D56200" w:rsidRDefault="00D67B74" w:rsidP="00D67B74">
            <w:pPr>
              <w:rPr>
                <w:szCs w:val="24"/>
              </w:rPr>
            </w:pPr>
            <w:r>
              <w:rPr>
                <w:szCs w:val="24"/>
              </w:rPr>
              <w:t>Tham khảo thông tin tại mục 1.1</w:t>
            </w:r>
          </w:p>
        </w:tc>
        <w:tc>
          <w:tcPr>
            <w:tcW w:w="1249" w:type="dxa"/>
            <w:vAlign w:val="center"/>
          </w:tcPr>
          <w:p w14:paraId="7152BC1F" w14:textId="792EC01F" w:rsidR="00D67B74" w:rsidRPr="00D56200" w:rsidRDefault="00D67B74" w:rsidP="00D67B74">
            <w:pPr>
              <w:jc w:val="center"/>
              <w:textAlignment w:val="center"/>
              <w:rPr>
                <w:sz w:val="28"/>
                <w:szCs w:val="28"/>
                <w:lang w:val="vi-VN"/>
              </w:rPr>
            </w:pPr>
            <w:r>
              <w:rPr>
                <w:szCs w:val="24"/>
              </w:rPr>
              <w:t>X</w:t>
            </w:r>
          </w:p>
        </w:tc>
        <w:tc>
          <w:tcPr>
            <w:tcW w:w="1268" w:type="dxa"/>
            <w:vAlign w:val="center"/>
          </w:tcPr>
          <w:p w14:paraId="4EB7358A" w14:textId="4839E65D" w:rsidR="00D67B74" w:rsidRPr="00D56200" w:rsidRDefault="00D67B74" w:rsidP="00D67B74">
            <w:pPr>
              <w:jc w:val="center"/>
              <w:textAlignment w:val="center"/>
              <w:rPr>
                <w:sz w:val="28"/>
                <w:szCs w:val="28"/>
                <w:lang w:val="vi-VN"/>
              </w:rPr>
            </w:pPr>
            <w:r>
              <w:rPr>
                <w:sz w:val="28"/>
                <w:szCs w:val="28"/>
              </w:rPr>
              <w:t>X</w:t>
            </w:r>
          </w:p>
        </w:tc>
        <w:tc>
          <w:tcPr>
            <w:tcW w:w="1268" w:type="dxa"/>
          </w:tcPr>
          <w:p w14:paraId="0E07DE96" w14:textId="4752CE0A" w:rsidR="00D67B74" w:rsidRPr="00D56200" w:rsidRDefault="00D67B74" w:rsidP="00D67B74">
            <w:pPr>
              <w:jc w:val="left"/>
              <w:textAlignment w:val="center"/>
              <w:rPr>
                <w:sz w:val="28"/>
                <w:szCs w:val="28"/>
                <w:lang w:val="vi-VN"/>
              </w:rPr>
            </w:pPr>
          </w:p>
        </w:tc>
      </w:tr>
      <w:tr w:rsidR="00D67B74" w:rsidRPr="00D56200" w14:paraId="56413CB3" w14:textId="77777777" w:rsidTr="00EF515D">
        <w:trPr>
          <w:trHeight w:val="567"/>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24D1A1BC" w14:textId="77777777" w:rsidR="00D67B74" w:rsidRPr="00D56200" w:rsidRDefault="00D67B74" w:rsidP="00D67B74">
            <w:pPr>
              <w:pStyle w:val="ListParagraph"/>
              <w:widowControl w:val="0"/>
              <w:ind w:left="142"/>
              <w:jc w:val="center"/>
              <w:rPr>
                <w:sz w:val="28"/>
                <w:szCs w:val="28"/>
                <w:lang w:val="vi-VN"/>
              </w:rPr>
            </w:pPr>
            <w:r w:rsidRPr="00D56200">
              <w:rPr>
                <w:sz w:val="28"/>
                <w:szCs w:val="28"/>
                <w:lang w:val="vi-VN"/>
              </w:rPr>
              <w:t>3</w:t>
            </w:r>
          </w:p>
        </w:tc>
        <w:tc>
          <w:tcPr>
            <w:tcW w:w="1954" w:type="dxa"/>
            <w:tcBorders>
              <w:top w:val="single" w:sz="4" w:space="0" w:color="auto"/>
              <w:left w:val="single" w:sz="4" w:space="0" w:color="auto"/>
              <w:bottom w:val="single" w:sz="4" w:space="0" w:color="auto"/>
              <w:right w:val="single" w:sz="4" w:space="0" w:color="auto"/>
            </w:tcBorders>
            <w:vAlign w:val="center"/>
          </w:tcPr>
          <w:p w14:paraId="193661B8" w14:textId="77777777" w:rsidR="00D67B74" w:rsidRPr="00D56200" w:rsidRDefault="00D67B74" w:rsidP="00D67B74">
            <w:pPr>
              <w:rPr>
                <w:szCs w:val="24"/>
              </w:rPr>
            </w:pPr>
            <w:r w:rsidRPr="00D56200">
              <w:rPr>
                <w:szCs w:val="24"/>
              </w:rPr>
              <w:t>Bơm châm hóa chất NaOH</w:t>
            </w:r>
          </w:p>
        </w:tc>
        <w:tc>
          <w:tcPr>
            <w:tcW w:w="3414" w:type="dxa"/>
            <w:tcBorders>
              <w:top w:val="single" w:sz="4" w:space="0" w:color="auto"/>
              <w:left w:val="single" w:sz="4" w:space="0" w:color="auto"/>
              <w:bottom w:val="single" w:sz="4" w:space="0" w:color="auto"/>
              <w:right w:val="single" w:sz="4" w:space="0" w:color="auto"/>
            </w:tcBorders>
            <w:vAlign w:val="center"/>
          </w:tcPr>
          <w:p w14:paraId="564FA111" w14:textId="77CD7F7B" w:rsidR="00D67B74" w:rsidRPr="00D56200" w:rsidRDefault="00D67B74" w:rsidP="00D67B74">
            <w:pPr>
              <w:rPr>
                <w:szCs w:val="24"/>
              </w:rPr>
            </w:pPr>
            <w:r w:rsidRPr="00D56200">
              <w:rPr>
                <w:szCs w:val="24"/>
              </w:rPr>
              <w:t xml:space="preserve">Pulsa series 7660 (Diaphragm metering pump), </w:t>
            </w:r>
            <w:r w:rsidRPr="00D56200">
              <w:rPr>
                <w:szCs w:val="24"/>
              </w:rPr>
              <w:br/>
              <w:t xml:space="preserve"> Model: 7660H-S-E, Serial: V734572-19, Gear ratio: 12,5:1, </w:t>
            </w:r>
            <w:r w:rsidRPr="00D56200">
              <w:rPr>
                <w:szCs w:val="24"/>
              </w:rPr>
              <w:br/>
              <w:t xml:space="preserve"> Piston Dia: 3.25, Max Flow: 2079 LPH, </w:t>
            </w:r>
            <w:r w:rsidRPr="00D56200">
              <w:rPr>
                <w:szCs w:val="24"/>
              </w:rPr>
              <w:br/>
              <w:t xml:space="preserve"> Max press: 6.9 bar, KOPKIT: KZ8874 </w:t>
            </w:r>
            <w:r w:rsidRPr="00D56200">
              <w:rPr>
                <w:szCs w:val="24"/>
              </w:rPr>
              <w:br/>
            </w:r>
            <w:r>
              <w:rPr>
                <w:szCs w:val="24"/>
              </w:rPr>
              <w:t>Tham khảo thông tin tại mục 1.1</w:t>
            </w:r>
          </w:p>
        </w:tc>
        <w:tc>
          <w:tcPr>
            <w:tcW w:w="1249" w:type="dxa"/>
            <w:vAlign w:val="center"/>
          </w:tcPr>
          <w:p w14:paraId="47E2DF1E" w14:textId="118D5056" w:rsidR="00D67B74" w:rsidRPr="00D56200" w:rsidRDefault="00D67B74" w:rsidP="00D67B74">
            <w:pPr>
              <w:jc w:val="center"/>
              <w:textAlignment w:val="center"/>
              <w:rPr>
                <w:sz w:val="28"/>
                <w:szCs w:val="28"/>
                <w:lang w:val="vi-VN"/>
              </w:rPr>
            </w:pPr>
            <w:r>
              <w:rPr>
                <w:szCs w:val="24"/>
              </w:rPr>
              <w:t>X</w:t>
            </w:r>
          </w:p>
        </w:tc>
        <w:tc>
          <w:tcPr>
            <w:tcW w:w="1268" w:type="dxa"/>
            <w:vAlign w:val="center"/>
          </w:tcPr>
          <w:p w14:paraId="0E43A906" w14:textId="70476928" w:rsidR="00D67B74" w:rsidRPr="00D56200" w:rsidRDefault="00D67B74" w:rsidP="00D67B74">
            <w:pPr>
              <w:jc w:val="center"/>
              <w:textAlignment w:val="center"/>
              <w:rPr>
                <w:sz w:val="28"/>
                <w:szCs w:val="28"/>
                <w:lang w:val="vi-VN"/>
              </w:rPr>
            </w:pPr>
            <w:r>
              <w:rPr>
                <w:sz w:val="28"/>
                <w:szCs w:val="28"/>
              </w:rPr>
              <w:t>X</w:t>
            </w:r>
          </w:p>
        </w:tc>
        <w:tc>
          <w:tcPr>
            <w:tcW w:w="1268" w:type="dxa"/>
          </w:tcPr>
          <w:p w14:paraId="659668D9" w14:textId="658DDC27" w:rsidR="00D67B74" w:rsidRPr="00D56200" w:rsidRDefault="00D67B74" w:rsidP="00D67B74">
            <w:pPr>
              <w:jc w:val="left"/>
              <w:textAlignment w:val="center"/>
              <w:rPr>
                <w:sz w:val="28"/>
                <w:szCs w:val="28"/>
                <w:lang w:val="vi-VN"/>
              </w:rPr>
            </w:pPr>
          </w:p>
        </w:tc>
      </w:tr>
      <w:tr w:rsidR="00D67B74" w:rsidRPr="00D56200" w14:paraId="1E3804E9" w14:textId="77777777" w:rsidTr="00EF515D">
        <w:trPr>
          <w:trHeight w:val="567"/>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1FC28023" w14:textId="77777777" w:rsidR="00D67B74" w:rsidRPr="00D56200" w:rsidRDefault="00D67B74" w:rsidP="00D67B74">
            <w:pPr>
              <w:pStyle w:val="ListParagraph"/>
              <w:widowControl w:val="0"/>
              <w:ind w:left="142"/>
              <w:jc w:val="center"/>
              <w:rPr>
                <w:sz w:val="28"/>
                <w:szCs w:val="28"/>
                <w:lang w:val="vi-VN"/>
              </w:rPr>
            </w:pPr>
            <w:r w:rsidRPr="00D56200">
              <w:rPr>
                <w:sz w:val="28"/>
                <w:szCs w:val="28"/>
                <w:lang w:val="vi-VN"/>
              </w:rPr>
              <w:t>4</w:t>
            </w:r>
          </w:p>
        </w:tc>
        <w:tc>
          <w:tcPr>
            <w:tcW w:w="1954" w:type="dxa"/>
            <w:tcBorders>
              <w:top w:val="single" w:sz="4" w:space="0" w:color="auto"/>
              <w:left w:val="single" w:sz="4" w:space="0" w:color="auto"/>
              <w:bottom w:val="single" w:sz="4" w:space="0" w:color="auto"/>
              <w:right w:val="single" w:sz="4" w:space="0" w:color="auto"/>
            </w:tcBorders>
            <w:vAlign w:val="center"/>
          </w:tcPr>
          <w:p w14:paraId="03BA81C8" w14:textId="77777777" w:rsidR="00D67B74" w:rsidRPr="00D56200" w:rsidRDefault="00D67B74" w:rsidP="00D67B74">
            <w:pPr>
              <w:rPr>
                <w:szCs w:val="24"/>
              </w:rPr>
            </w:pPr>
            <w:r w:rsidRPr="00D56200">
              <w:rPr>
                <w:szCs w:val="24"/>
              </w:rPr>
              <w:t>Bơm chìm nước thải</w:t>
            </w:r>
          </w:p>
        </w:tc>
        <w:tc>
          <w:tcPr>
            <w:tcW w:w="3414" w:type="dxa"/>
            <w:tcBorders>
              <w:top w:val="single" w:sz="4" w:space="0" w:color="auto"/>
              <w:left w:val="single" w:sz="4" w:space="0" w:color="auto"/>
              <w:bottom w:val="single" w:sz="4" w:space="0" w:color="auto"/>
              <w:right w:val="single" w:sz="4" w:space="0" w:color="auto"/>
            </w:tcBorders>
            <w:vAlign w:val="center"/>
          </w:tcPr>
          <w:p w14:paraId="25117893" w14:textId="77777777" w:rsidR="00D67B74" w:rsidRPr="00D56200" w:rsidRDefault="00D67B74" w:rsidP="00D67B74">
            <w:pPr>
              <w:rPr>
                <w:szCs w:val="24"/>
              </w:rPr>
            </w:pPr>
            <w:r w:rsidRPr="00D56200">
              <w:rPr>
                <w:szCs w:val="24"/>
              </w:rPr>
              <w:t>Model: DTC1000</w:t>
            </w:r>
            <w:r w:rsidRPr="00D56200">
              <w:rPr>
                <w:szCs w:val="24"/>
              </w:rPr>
              <w:br/>
              <w:t xml:space="preserve"> Công suất: 7,5Kw</w:t>
            </w:r>
            <w:r w:rsidRPr="00D56200">
              <w:rPr>
                <w:szCs w:val="24"/>
              </w:rPr>
              <w:br/>
              <w:t xml:space="preserve"> Điện áp: 380V</w:t>
            </w:r>
            <w:r w:rsidRPr="00D56200">
              <w:rPr>
                <w:szCs w:val="24"/>
              </w:rPr>
              <w:br/>
              <w:t xml:space="preserve"> Cột áp: 55,1-19,7m</w:t>
            </w:r>
            <w:r w:rsidRPr="00D56200">
              <w:rPr>
                <w:szCs w:val="24"/>
              </w:rPr>
              <w:br/>
              <w:t xml:space="preserve"> Khả năng chống nước: IP 68</w:t>
            </w:r>
            <w:r w:rsidRPr="00D56200">
              <w:rPr>
                <w:szCs w:val="24"/>
              </w:rPr>
              <w:br/>
              <w:t xml:space="preserve"> Lưu lượng: 0-54m3/h </w:t>
            </w:r>
          </w:p>
          <w:p w14:paraId="2A4B6B9B" w14:textId="2820822E" w:rsidR="00D67B74" w:rsidRPr="00D56200" w:rsidRDefault="00D67B74" w:rsidP="00D67B74">
            <w:pPr>
              <w:rPr>
                <w:szCs w:val="24"/>
              </w:rPr>
            </w:pPr>
            <w:r>
              <w:rPr>
                <w:szCs w:val="24"/>
              </w:rPr>
              <w:t>Tham khảo thông tin tại mục 1.1</w:t>
            </w:r>
          </w:p>
        </w:tc>
        <w:tc>
          <w:tcPr>
            <w:tcW w:w="1249" w:type="dxa"/>
            <w:vAlign w:val="center"/>
          </w:tcPr>
          <w:p w14:paraId="2A6BE8BC" w14:textId="754FBC72" w:rsidR="00D67B74" w:rsidRPr="00D56200" w:rsidRDefault="00D67B74" w:rsidP="00D67B74">
            <w:pPr>
              <w:jc w:val="center"/>
              <w:textAlignment w:val="center"/>
              <w:rPr>
                <w:sz w:val="28"/>
                <w:szCs w:val="28"/>
                <w:lang w:val="vi-VN"/>
              </w:rPr>
            </w:pPr>
            <w:r>
              <w:rPr>
                <w:szCs w:val="24"/>
              </w:rPr>
              <w:t>X</w:t>
            </w:r>
          </w:p>
        </w:tc>
        <w:tc>
          <w:tcPr>
            <w:tcW w:w="1268" w:type="dxa"/>
            <w:vAlign w:val="center"/>
          </w:tcPr>
          <w:p w14:paraId="347FE45F" w14:textId="7E9A0888" w:rsidR="00D67B74" w:rsidRPr="00D56200" w:rsidRDefault="00D67B74" w:rsidP="00D67B74">
            <w:pPr>
              <w:jc w:val="center"/>
              <w:textAlignment w:val="center"/>
              <w:rPr>
                <w:sz w:val="28"/>
                <w:szCs w:val="28"/>
                <w:lang w:val="vi-VN"/>
              </w:rPr>
            </w:pPr>
            <w:r>
              <w:rPr>
                <w:sz w:val="28"/>
                <w:szCs w:val="28"/>
              </w:rPr>
              <w:t>X</w:t>
            </w:r>
          </w:p>
        </w:tc>
        <w:tc>
          <w:tcPr>
            <w:tcW w:w="1268" w:type="dxa"/>
          </w:tcPr>
          <w:p w14:paraId="08CC3C75" w14:textId="54B81163" w:rsidR="00D67B74" w:rsidRPr="00D56200" w:rsidRDefault="00D67B74" w:rsidP="00D67B74">
            <w:pPr>
              <w:jc w:val="left"/>
              <w:textAlignment w:val="center"/>
              <w:rPr>
                <w:sz w:val="28"/>
                <w:szCs w:val="28"/>
                <w:lang w:val="vi-VN"/>
              </w:rPr>
            </w:pPr>
          </w:p>
        </w:tc>
      </w:tr>
      <w:tr w:rsidR="00D67B74" w:rsidRPr="00D56200" w14:paraId="49FC9826" w14:textId="77777777" w:rsidTr="00EF515D">
        <w:trPr>
          <w:trHeight w:val="567"/>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66211F28" w14:textId="77777777" w:rsidR="00D67B74" w:rsidRPr="00D56200" w:rsidRDefault="00D67B74" w:rsidP="00D67B74">
            <w:pPr>
              <w:pStyle w:val="ListParagraph"/>
              <w:widowControl w:val="0"/>
              <w:ind w:left="0"/>
              <w:jc w:val="center"/>
              <w:rPr>
                <w:sz w:val="28"/>
                <w:szCs w:val="28"/>
                <w:lang w:val="vi-VN"/>
              </w:rPr>
            </w:pPr>
            <w:r w:rsidRPr="00D56200">
              <w:rPr>
                <w:sz w:val="28"/>
                <w:szCs w:val="28"/>
                <w:lang w:val="vi-VN"/>
              </w:rPr>
              <w:t>5</w:t>
            </w:r>
          </w:p>
        </w:tc>
        <w:tc>
          <w:tcPr>
            <w:tcW w:w="1954" w:type="dxa"/>
            <w:tcBorders>
              <w:top w:val="single" w:sz="4" w:space="0" w:color="auto"/>
              <w:left w:val="single" w:sz="4" w:space="0" w:color="auto"/>
              <w:bottom w:val="single" w:sz="4" w:space="0" w:color="auto"/>
              <w:right w:val="single" w:sz="4" w:space="0" w:color="auto"/>
            </w:tcBorders>
            <w:vAlign w:val="center"/>
          </w:tcPr>
          <w:p w14:paraId="1FB52A6F" w14:textId="77777777" w:rsidR="00D67B74" w:rsidRPr="00D56200" w:rsidRDefault="00D67B74" w:rsidP="00D67B74">
            <w:pPr>
              <w:rPr>
                <w:szCs w:val="24"/>
              </w:rPr>
            </w:pPr>
            <w:r w:rsidRPr="00D56200">
              <w:rPr>
                <w:szCs w:val="24"/>
              </w:rPr>
              <w:t>Vành chèn cơ khí loại cân bằng phía dẫn động (Balance Mechanical Seal DE)</w:t>
            </w:r>
          </w:p>
        </w:tc>
        <w:tc>
          <w:tcPr>
            <w:tcW w:w="3414" w:type="dxa"/>
            <w:tcBorders>
              <w:top w:val="single" w:sz="4" w:space="0" w:color="auto"/>
              <w:left w:val="single" w:sz="4" w:space="0" w:color="auto"/>
              <w:bottom w:val="single" w:sz="4" w:space="0" w:color="auto"/>
              <w:right w:val="single" w:sz="4" w:space="0" w:color="auto"/>
            </w:tcBorders>
            <w:vAlign w:val="center"/>
          </w:tcPr>
          <w:p w14:paraId="0429A331" w14:textId="77777777" w:rsidR="00D67B74" w:rsidRPr="00D56200" w:rsidRDefault="00D67B74" w:rsidP="00D67B74">
            <w:pPr>
              <w:rPr>
                <w:szCs w:val="24"/>
              </w:rPr>
            </w:pPr>
            <w:r w:rsidRPr="00D56200">
              <w:rPr>
                <w:szCs w:val="24"/>
              </w:rPr>
              <w:t xml:space="preserve">Vành chèn cơ khí loại cân bằng phía dẫn động (Balance Mechanical Seal DE),Type: 11-SHF1/125-E2-A1/VINA49 [1000669377] (loại nguyên cụm có ống lót)- Lắp cho đường kính 125mm- Vật liệu mặt kín </w:t>
            </w:r>
            <w:r w:rsidRPr="00D56200">
              <w:rPr>
                <w:szCs w:val="24"/>
              </w:rPr>
              <w:lastRenderedPageBreak/>
              <w:t xml:space="preserve">BUKO/BUKA/E/A4-70 theo tiêu chuẩn DIN- Thiết kế theo tiêu chuẩn API 682 theo mã C2A1ES0223, 1CW-FX- Vận hành với áp suất 2.5 MPa- Nhiệt độ: 200 độ C- Tốc độ quay: 6500 min-1 kèm hệ thống làm mát số 23 </w:t>
            </w:r>
          </w:p>
          <w:p w14:paraId="4C66517D" w14:textId="5B0B588C" w:rsidR="00D67B74" w:rsidRPr="00D56200" w:rsidRDefault="00D67B74" w:rsidP="00D67B74">
            <w:pPr>
              <w:rPr>
                <w:szCs w:val="24"/>
              </w:rPr>
            </w:pPr>
            <w:r>
              <w:rPr>
                <w:szCs w:val="24"/>
              </w:rPr>
              <w:t>Tham khảo thông tin tại mục 1.1</w:t>
            </w:r>
          </w:p>
        </w:tc>
        <w:tc>
          <w:tcPr>
            <w:tcW w:w="1249" w:type="dxa"/>
            <w:vAlign w:val="center"/>
          </w:tcPr>
          <w:p w14:paraId="0C50F537" w14:textId="0EFD4D04" w:rsidR="00D67B74" w:rsidRPr="00D56200" w:rsidRDefault="00D67B74" w:rsidP="00D67B74">
            <w:pPr>
              <w:jc w:val="center"/>
              <w:textAlignment w:val="center"/>
              <w:rPr>
                <w:sz w:val="28"/>
                <w:szCs w:val="28"/>
                <w:lang w:val="vi-VN"/>
              </w:rPr>
            </w:pPr>
            <w:r>
              <w:rPr>
                <w:szCs w:val="24"/>
              </w:rPr>
              <w:lastRenderedPageBreak/>
              <w:t>X</w:t>
            </w:r>
          </w:p>
        </w:tc>
        <w:tc>
          <w:tcPr>
            <w:tcW w:w="1268" w:type="dxa"/>
            <w:vAlign w:val="center"/>
          </w:tcPr>
          <w:p w14:paraId="39B6C793" w14:textId="764643E9" w:rsidR="00D67B74" w:rsidRPr="00D56200" w:rsidRDefault="00D67B74" w:rsidP="00D67B74">
            <w:pPr>
              <w:jc w:val="center"/>
              <w:textAlignment w:val="center"/>
              <w:rPr>
                <w:sz w:val="28"/>
                <w:szCs w:val="28"/>
                <w:lang w:val="vi-VN"/>
              </w:rPr>
            </w:pPr>
            <w:r>
              <w:rPr>
                <w:sz w:val="28"/>
                <w:szCs w:val="28"/>
              </w:rPr>
              <w:t>X</w:t>
            </w:r>
          </w:p>
        </w:tc>
        <w:tc>
          <w:tcPr>
            <w:tcW w:w="1268" w:type="dxa"/>
          </w:tcPr>
          <w:p w14:paraId="18DBF96D" w14:textId="2968EF73" w:rsidR="00D67B74" w:rsidRPr="00D56200" w:rsidRDefault="00D67B74" w:rsidP="00D67B74">
            <w:pPr>
              <w:jc w:val="left"/>
              <w:textAlignment w:val="center"/>
              <w:rPr>
                <w:sz w:val="28"/>
                <w:szCs w:val="28"/>
                <w:lang w:val="vi-VN"/>
              </w:rPr>
            </w:pPr>
          </w:p>
        </w:tc>
      </w:tr>
      <w:tr w:rsidR="00DF727E" w:rsidRPr="00D56200" w14:paraId="7AFE4A92" w14:textId="77777777" w:rsidTr="00EF515D">
        <w:trPr>
          <w:trHeight w:val="567"/>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7A65C391" w14:textId="77777777" w:rsidR="00DF727E" w:rsidRPr="00D56200" w:rsidRDefault="00DF727E" w:rsidP="00DF727E">
            <w:pPr>
              <w:pStyle w:val="ListParagraph"/>
              <w:widowControl w:val="0"/>
              <w:ind w:left="0"/>
              <w:jc w:val="center"/>
              <w:rPr>
                <w:sz w:val="28"/>
                <w:szCs w:val="28"/>
                <w:lang w:val="vi-VN"/>
              </w:rPr>
            </w:pPr>
            <w:r w:rsidRPr="00D56200">
              <w:rPr>
                <w:sz w:val="28"/>
                <w:szCs w:val="28"/>
                <w:lang w:val="vi-VN"/>
              </w:rPr>
              <w:lastRenderedPageBreak/>
              <w:t>6</w:t>
            </w:r>
          </w:p>
        </w:tc>
        <w:tc>
          <w:tcPr>
            <w:tcW w:w="1954" w:type="dxa"/>
            <w:tcBorders>
              <w:top w:val="single" w:sz="4" w:space="0" w:color="auto"/>
              <w:left w:val="single" w:sz="4" w:space="0" w:color="auto"/>
              <w:bottom w:val="single" w:sz="4" w:space="0" w:color="auto"/>
              <w:right w:val="single" w:sz="4" w:space="0" w:color="auto"/>
            </w:tcBorders>
            <w:vAlign w:val="center"/>
          </w:tcPr>
          <w:p w14:paraId="2D0C82BE" w14:textId="4248B748" w:rsidR="00DF727E" w:rsidRPr="00D56200" w:rsidRDefault="00DF727E" w:rsidP="00DF727E">
            <w:pPr>
              <w:rPr>
                <w:szCs w:val="24"/>
              </w:rPr>
            </w:pPr>
            <w:r w:rsidRPr="00DF727E">
              <w:rPr>
                <w:color w:val="FF0000"/>
                <w:szCs w:val="24"/>
              </w:rPr>
              <w:t>Vành chèn cơ khí (Mechanical Seal)</w:t>
            </w:r>
          </w:p>
        </w:tc>
        <w:tc>
          <w:tcPr>
            <w:tcW w:w="3414" w:type="dxa"/>
            <w:tcBorders>
              <w:top w:val="single" w:sz="4" w:space="0" w:color="auto"/>
              <w:left w:val="single" w:sz="4" w:space="0" w:color="auto"/>
              <w:bottom w:val="single" w:sz="4" w:space="0" w:color="auto"/>
              <w:right w:val="single" w:sz="4" w:space="0" w:color="auto"/>
            </w:tcBorders>
            <w:vAlign w:val="center"/>
          </w:tcPr>
          <w:p w14:paraId="3AAEF178" w14:textId="77777777" w:rsidR="00DF727E" w:rsidRDefault="00DF727E" w:rsidP="00DF727E">
            <w:pPr>
              <w:rPr>
                <w:color w:val="FF0000"/>
                <w:szCs w:val="24"/>
              </w:rPr>
            </w:pPr>
            <w:r w:rsidRPr="00DF727E">
              <w:rPr>
                <w:color w:val="FF0000"/>
                <w:szCs w:val="24"/>
              </w:rPr>
              <w:t xml:space="preserve">Vành chèn cơ khí không cân bằng (Mechanical seal), loại đơn M74/135-00 Q1Q1EGG. Đường kính trục 135mm. Mặt tĩnh theo tiêu chuẩn EN.12756 loại G9, đường kính 165mm. Chiều dài 67mm. (HU-135) </w:t>
            </w:r>
          </w:p>
          <w:p w14:paraId="34B8857E" w14:textId="3A2A836B" w:rsidR="00DF727E" w:rsidRPr="00D56200" w:rsidRDefault="00DF727E" w:rsidP="00DF727E">
            <w:pPr>
              <w:rPr>
                <w:szCs w:val="24"/>
              </w:rPr>
            </w:pPr>
            <w:r>
              <w:rPr>
                <w:szCs w:val="24"/>
              </w:rPr>
              <w:t>Tham khảo thông tin tại mục 1.1</w:t>
            </w:r>
          </w:p>
        </w:tc>
        <w:tc>
          <w:tcPr>
            <w:tcW w:w="1249" w:type="dxa"/>
            <w:vAlign w:val="center"/>
          </w:tcPr>
          <w:p w14:paraId="25E5FDEE" w14:textId="26803FA3" w:rsidR="00DF727E" w:rsidRPr="00D56200" w:rsidRDefault="00DF727E" w:rsidP="00DF727E">
            <w:pPr>
              <w:jc w:val="center"/>
              <w:textAlignment w:val="center"/>
              <w:rPr>
                <w:sz w:val="28"/>
                <w:szCs w:val="28"/>
                <w:lang w:val="vi-VN"/>
              </w:rPr>
            </w:pPr>
            <w:r>
              <w:rPr>
                <w:szCs w:val="24"/>
              </w:rPr>
              <w:t>X</w:t>
            </w:r>
          </w:p>
        </w:tc>
        <w:tc>
          <w:tcPr>
            <w:tcW w:w="1268" w:type="dxa"/>
            <w:vAlign w:val="center"/>
          </w:tcPr>
          <w:p w14:paraId="5CC36D25" w14:textId="00A84140" w:rsidR="00DF727E" w:rsidRPr="00D56200" w:rsidRDefault="00DF727E" w:rsidP="00DF727E">
            <w:pPr>
              <w:jc w:val="center"/>
              <w:textAlignment w:val="center"/>
              <w:rPr>
                <w:sz w:val="28"/>
                <w:szCs w:val="28"/>
                <w:lang w:val="vi-VN"/>
              </w:rPr>
            </w:pPr>
            <w:r>
              <w:rPr>
                <w:sz w:val="28"/>
                <w:szCs w:val="28"/>
              </w:rPr>
              <w:t>X</w:t>
            </w:r>
          </w:p>
        </w:tc>
        <w:tc>
          <w:tcPr>
            <w:tcW w:w="1268" w:type="dxa"/>
          </w:tcPr>
          <w:p w14:paraId="034B4E0F" w14:textId="3413201B" w:rsidR="00DF727E" w:rsidRPr="00D56200" w:rsidRDefault="00DF727E" w:rsidP="00DF727E">
            <w:pPr>
              <w:jc w:val="left"/>
              <w:textAlignment w:val="center"/>
              <w:rPr>
                <w:sz w:val="28"/>
                <w:szCs w:val="28"/>
                <w:lang w:val="vi-VN"/>
              </w:rPr>
            </w:pPr>
          </w:p>
        </w:tc>
      </w:tr>
      <w:tr w:rsidR="00DF727E" w:rsidRPr="00D56200" w14:paraId="632EA756" w14:textId="77777777" w:rsidTr="00EF515D">
        <w:trPr>
          <w:trHeight w:val="567"/>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087FBAEE" w14:textId="77777777" w:rsidR="00DF727E" w:rsidRPr="00D56200" w:rsidRDefault="00DF727E" w:rsidP="00DF727E">
            <w:pPr>
              <w:pStyle w:val="ListParagraph"/>
              <w:widowControl w:val="0"/>
              <w:ind w:left="240"/>
              <w:jc w:val="center"/>
              <w:rPr>
                <w:sz w:val="28"/>
                <w:szCs w:val="28"/>
                <w:lang w:val="vi-VN"/>
              </w:rPr>
            </w:pPr>
            <w:r w:rsidRPr="00D56200">
              <w:rPr>
                <w:sz w:val="28"/>
                <w:szCs w:val="28"/>
                <w:lang w:val="vi-VN"/>
              </w:rPr>
              <w:t>7</w:t>
            </w:r>
          </w:p>
        </w:tc>
        <w:tc>
          <w:tcPr>
            <w:tcW w:w="1954" w:type="dxa"/>
            <w:tcBorders>
              <w:top w:val="single" w:sz="4" w:space="0" w:color="auto"/>
              <w:left w:val="single" w:sz="4" w:space="0" w:color="auto"/>
              <w:bottom w:val="single" w:sz="4" w:space="0" w:color="auto"/>
              <w:right w:val="single" w:sz="4" w:space="0" w:color="auto"/>
            </w:tcBorders>
            <w:vAlign w:val="center"/>
          </w:tcPr>
          <w:p w14:paraId="2732F8A1" w14:textId="77777777" w:rsidR="00DF727E" w:rsidRPr="00D56200" w:rsidRDefault="00DF727E" w:rsidP="00DF727E">
            <w:pPr>
              <w:rPr>
                <w:szCs w:val="24"/>
              </w:rPr>
            </w:pPr>
            <w:r w:rsidRPr="00D56200">
              <w:rPr>
                <w:szCs w:val="24"/>
              </w:rPr>
              <w:t>Vành chèn cơ khí loại cân bằng phía không dẫn động (Balance mechanical seal NDE)</w:t>
            </w:r>
          </w:p>
        </w:tc>
        <w:tc>
          <w:tcPr>
            <w:tcW w:w="3414" w:type="dxa"/>
            <w:tcBorders>
              <w:top w:val="single" w:sz="4" w:space="0" w:color="auto"/>
              <w:left w:val="single" w:sz="4" w:space="0" w:color="auto"/>
              <w:bottom w:val="single" w:sz="4" w:space="0" w:color="auto"/>
              <w:right w:val="single" w:sz="4" w:space="0" w:color="auto"/>
            </w:tcBorders>
            <w:vAlign w:val="center"/>
          </w:tcPr>
          <w:p w14:paraId="69790CDB" w14:textId="77777777" w:rsidR="00DF727E" w:rsidRPr="00D56200" w:rsidRDefault="00DF727E" w:rsidP="00DF727E">
            <w:pPr>
              <w:rPr>
                <w:szCs w:val="24"/>
              </w:rPr>
            </w:pPr>
            <w:r w:rsidRPr="00D56200">
              <w:rPr>
                <w:szCs w:val="24"/>
              </w:rPr>
              <w:t xml:space="preserve">Vành chèn cơ khí loại cân bằng phía không dẫn động (Balance mechanical seal NDE), Type: 11-SHF1/125-E1-A1/VINA49 [1000669375] (loại nguyên cụm có ống lót)- Lắp cho đường kính 125mm.- Vật liệu mặt kín BUKO/BUKA/E/A4-70 theo tiêu chuẩn DIN- Thiết kế theo tiêu chuẩn API 682 theo mã C2A1ES0223, 1CW-FX- Vận hành với áp suất 2.5 MPa- Nhiệt độ: 200 độ C- Tốc độ quay: 6500 min-1 kèm hệ thống làm mát số 23 </w:t>
            </w:r>
          </w:p>
          <w:p w14:paraId="63EF1BA0" w14:textId="07A45614" w:rsidR="00DF727E" w:rsidRPr="00D56200" w:rsidRDefault="00DF727E" w:rsidP="00DF727E">
            <w:pPr>
              <w:rPr>
                <w:szCs w:val="24"/>
              </w:rPr>
            </w:pPr>
            <w:r>
              <w:rPr>
                <w:szCs w:val="24"/>
              </w:rPr>
              <w:t>Tham khảo thông tin tại mục 1.1</w:t>
            </w:r>
          </w:p>
        </w:tc>
        <w:tc>
          <w:tcPr>
            <w:tcW w:w="1249" w:type="dxa"/>
            <w:vAlign w:val="center"/>
          </w:tcPr>
          <w:p w14:paraId="6703C2CE" w14:textId="21161800" w:rsidR="00DF727E" w:rsidRPr="00D56200" w:rsidRDefault="00DF727E" w:rsidP="00DF727E">
            <w:pPr>
              <w:jc w:val="center"/>
              <w:textAlignment w:val="center"/>
              <w:rPr>
                <w:sz w:val="28"/>
                <w:szCs w:val="28"/>
              </w:rPr>
            </w:pPr>
            <w:r>
              <w:rPr>
                <w:szCs w:val="24"/>
              </w:rPr>
              <w:t>X</w:t>
            </w:r>
          </w:p>
        </w:tc>
        <w:tc>
          <w:tcPr>
            <w:tcW w:w="1268" w:type="dxa"/>
            <w:vAlign w:val="center"/>
          </w:tcPr>
          <w:p w14:paraId="1DECC7F7" w14:textId="51DBF49D" w:rsidR="00DF727E" w:rsidRPr="00D56200" w:rsidRDefault="00DF727E" w:rsidP="00DF727E">
            <w:pPr>
              <w:jc w:val="center"/>
              <w:textAlignment w:val="center"/>
              <w:rPr>
                <w:sz w:val="28"/>
                <w:szCs w:val="28"/>
              </w:rPr>
            </w:pPr>
            <w:r>
              <w:rPr>
                <w:sz w:val="28"/>
                <w:szCs w:val="28"/>
              </w:rPr>
              <w:t>X</w:t>
            </w:r>
          </w:p>
        </w:tc>
        <w:tc>
          <w:tcPr>
            <w:tcW w:w="1268" w:type="dxa"/>
          </w:tcPr>
          <w:p w14:paraId="16555871" w14:textId="503F0D44" w:rsidR="00DF727E" w:rsidRPr="00D56200" w:rsidRDefault="00DF727E" w:rsidP="00DF727E">
            <w:pPr>
              <w:jc w:val="left"/>
              <w:textAlignment w:val="center"/>
              <w:rPr>
                <w:sz w:val="28"/>
                <w:szCs w:val="28"/>
              </w:rPr>
            </w:pPr>
          </w:p>
        </w:tc>
      </w:tr>
      <w:tr w:rsidR="00DF727E" w:rsidRPr="00D56200" w14:paraId="646B0554" w14:textId="77777777" w:rsidTr="00EF515D">
        <w:trPr>
          <w:trHeight w:val="567"/>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0FD6889A" w14:textId="77777777" w:rsidR="00DF727E" w:rsidRPr="00D56200" w:rsidRDefault="00DF727E" w:rsidP="00DF727E">
            <w:pPr>
              <w:pStyle w:val="ListParagraph"/>
              <w:widowControl w:val="0"/>
              <w:ind w:left="240"/>
              <w:jc w:val="center"/>
              <w:rPr>
                <w:sz w:val="28"/>
                <w:szCs w:val="28"/>
                <w:lang w:val="vi-VN"/>
              </w:rPr>
            </w:pPr>
            <w:r w:rsidRPr="00D56200">
              <w:rPr>
                <w:sz w:val="28"/>
                <w:szCs w:val="28"/>
                <w:lang w:val="vi-VN"/>
              </w:rPr>
              <w:t>8</w:t>
            </w:r>
          </w:p>
        </w:tc>
        <w:tc>
          <w:tcPr>
            <w:tcW w:w="1954" w:type="dxa"/>
            <w:tcBorders>
              <w:top w:val="single" w:sz="4" w:space="0" w:color="auto"/>
              <w:left w:val="single" w:sz="4" w:space="0" w:color="auto"/>
              <w:bottom w:val="single" w:sz="4" w:space="0" w:color="auto"/>
              <w:right w:val="single" w:sz="4" w:space="0" w:color="auto"/>
            </w:tcBorders>
            <w:vAlign w:val="center"/>
          </w:tcPr>
          <w:p w14:paraId="3443472D" w14:textId="63DFD62F" w:rsidR="00DF727E" w:rsidRPr="00D56200" w:rsidRDefault="00DF727E" w:rsidP="00DF727E">
            <w:pPr>
              <w:rPr>
                <w:szCs w:val="24"/>
              </w:rPr>
            </w:pPr>
            <w:r w:rsidRPr="00643340">
              <w:rPr>
                <w:color w:val="FF0000"/>
                <w:szCs w:val="24"/>
              </w:rPr>
              <w:t>Cánh bơm nước ngưng</w:t>
            </w:r>
          </w:p>
        </w:tc>
        <w:tc>
          <w:tcPr>
            <w:tcW w:w="3414" w:type="dxa"/>
            <w:tcBorders>
              <w:top w:val="single" w:sz="4" w:space="0" w:color="auto"/>
              <w:left w:val="single" w:sz="4" w:space="0" w:color="auto"/>
              <w:bottom w:val="single" w:sz="4" w:space="0" w:color="auto"/>
              <w:right w:val="single" w:sz="4" w:space="0" w:color="auto"/>
            </w:tcBorders>
            <w:vAlign w:val="center"/>
          </w:tcPr>
          <w:p w14:paraId="3D322355" w14:textId="77777777" w:rsidR="00DF727E" w:rsidRPr="00643340" w:rsidRDefault="00DF727E" w:rsidP="00DF727E">
            <w:pPr>
              <w:rPr>
                <w:color w:val="FF0000"/>
                <w:szCs w:val="24"/>
              </w:rPr>
            </w:pPr>
            <w:r w:rsidRPr="00643340">
              <w:rPr>
                <w:color w:val="FF0000"/>
                <w:szCs w:val="24"/>
              </w:rPr>
              <w:t>Cánh bơm (Double- Entry Impeller) theo thông số bơm.</w:t>
            </w:r>
            <w:r w:rsidRPr="00643340">
              <w:rPr>
                <w:color w:val="FF0000"/>
                <w:szCs w:val="24"/>
              </w:rPr>
              <w:br/>
              <w:t>- Pump type: NLT500-570*3S</w:t>
            </w:r>
            <w:r w:rsidRPr="00643340">
              <w:rPr>
                <w:color w:val="FF0000"/>
                <w:szCs w:val="24"/>
              </w:rPr>
              <w:br/>
              <w:t>- Serial No: 9972542580020002</w:t>
            </w:r>
          </w:p>
          <w:p w14:paraId="035CA404" w14:textId="46F5D960" w:rsidR="00DF727E" w:rsidRPr="00D56200" w:rsidRDefault="00DF727E" w:rsidP="00DF727E">
            <w:pPr>
              <w:rPr>
                <w:szCs w:val="24"/>
              </w:rPr>
            </w:pPr>
            <w:r>
              <w:rPr>
                <w:szCs w:val="24"/>
              </w:rPr>
              <w:t>Tham khảo thông tin tại mục 1.1</w:t>
            </w:r>
          </w:p>
        </w:tc>
        <w:tc>
          <w:tcPr>
            <w:tcW w:w="1249" w:type="dxa"/>
            <w:vAlign w:val="center"/>
          </w:tcPr>
          <w:p w14:paraId="140CD8FD" w14:textId="67A36BEC" w:rsidR="00DF727E" w:rsidRPr="00D56200" w:rsidRDefault="00DF727E" w:rsidP="00DF727E">
            <w:pPr>
              <w:jc w:val="center"/>
              <w:textAlignment w:val="center"/>
              <w:rPr>
                <w:sz w:val="28"/>
                <w:szCs w:val="28"/>
              </w:rPr>
            </w:pPr>
            <w:r>
              <w:rPr>
                <w:szCs w:val="24"/>
              </w:rPr>
              <w:t>X</w:t>
            </w:r>
          </w:p>
        </w:tc>
        <w:tc>
          <w:tcPr>
            <w:tcW w:w="1268" w:type="dxa"/>
            <w:vAlign w:val="center"/>
          </w:tcPr>
          <w:p w14:paraId="27071B90" w14:textId="7E4405FF" w:rsidR="00DF727E" w:rsidRPr="00D56200" w:rsidRDefault="00DF727E" w:rsidP="00DF727E">
            <w:pPr>
              <w:jc w:val="center"/>
              <w:textAlignment w:val="center"/>
              <w:rPr>
                <w:sz w:val="28"/>
                <w:szCs w:val="28"/>
              </w:rPr>
            </w:pPr>
            <w:r>
              <w:rPr>
                <w:sz w:val="28"/>
                <w:szCs w:val="28"/>
              </w:rPr>
              <w:t>X</w:t>
            </w:r>
          </w:p>
        </w:tc>
        <w:tc>
          <w:tcPr>
            <w:tcW w:w="1268" w:type="dxa"/>
          </w:tcPr>
          <w:p w14:paraId="4BED29D7" w14:textId="1FC0158A" w:rsidR="00DF727E" w:rsidRPr="00D56200" w:rsidRDefault="00DF727E" w:rsidP="00DF727E">
            <w:pPr>
              <w:jc w:val="left"/>
              <w:textAlignment w:val="center"/>
              <w:rPr>
                <w:sz w:val="28"/>
                <w:szCs w:val="28"/>
              </w:rPr>
            </w:pPr>
          </w:p>
        </w:tc>
      </w:tr>
      <w:tr w:rsidR="00DF727E" w:rsidRPr="00D56200" w14:paraId="264DA5DD" w14:textId="77777777" w:rsidTr="00EF515D">
        <w:trPr>
          <w:trHeight w:val="567"/>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78B85AC1" w14:textId="77777777" w:rsidR="00DF727E" w:rsidRPr="00D56200" w:rsidRDefault="00DF727E" w:rsidP="00DF727E">
            <w:pPr>
              <w:pStyle w:val="ListParagraph"/>
              <w:widowControl w:val="0"/>
              <w:ind w:left="240"/>
              <w:jc w:val="center"/>
              <w:rPr>
                <w:sz w:val="28"/>
                <w:szCs w:val="28"/>
                <w:lang w:val="vi-VN"/>
              </w:rPr>
            </w:pPr>
            <w:r w:rsidRPr="00D56200">
              <w:rPr>
                <w:sz w:val="28"/>
                <w:szCs w:val="28"/>
                <w:lang w:val="vi-VN"/>
              </w:rPr>
              <w:t>9</w:t>
            </w:r>
          </w:p>
        </w:tc>
        <w:tc>
          <w:tcPr>
            <w:tcW w:w="1954" w:type="dxa"/>
            <w:tcBorders>
              <w:top w:val="single" w:sz="4" w:space="0" w:color="auto"/>
              <w:left w:val="single" w:sz="4" w:space="0" w:color="auto"/>
              <w:bottom w:val="single" w:sz="4" w:space="0" w:color="auto"/>
              <w:right w:val="single" w:sz="4" w:space="0" w:color="auto"/>
            </w:tcBorders>
            <w:vAlign w:val="center"/>
          </w:tcPr>
          <w:p w14:paraId="537E85E3" w14:textId="77777777" w:rsidR="00DF727E" w:rsidRPr="00D56200" w:rsidRDefault="00DF727E" w:rsidP="00DF727E">
            <w:pPr>
              <w:rPr>
                <w:szCs w:val="24"/>
              </w:rPr>
            </w:pPr>
            <w:r w:rsidRPr="00D56200">
              <w:rPr>
                <w:szCs w:val="24"/>
              </w:rPr>
              <w:t>Bơm chìm</w:t>
            </w:r>
          </w:p>
        </w:tc>
        <w:tc>
          <w:tcPr>
            <w:tcW w:w="3414" w:type="dxa"/>
            <w:tcBorders>
              <w:top w:val="single" w:sz="4" w:space="0" w:color="auto"/>
              <w:left w:val="single" w:sz="4" w:space="0" w:color="auto"/>
              <w:bottom w:val="single" w:sz="4" w:space="0" w:color="auto"/>
              <w:right w:val="single" w:sz="4" w:space="0" w:color="auto"/>
            </w:tcBorders>
            <w:vAlign w:val="center"/>
          </w:tcPr>
          <w:p w14:paraId="37E34555" w14:textId="77777777" w:rsidR="00DF727E" w:rsidRPr="00D56200" w:rsidRDefault="00DF727E" w:rsidP="00DF727E">
            <w:pPr>
              <w:rPr>
                <w:szCs w:val="24"/>
              </w:rPr>
            </w:pPr>
            <w:r w:rsidRPr="00D56200">
              <w:rPr>
                <w:szCs w:val="24"/>
              </w:rPr>
              <w:t>Model: TOS150B411</w:t>
            </w:r>
            <w:r w:rsidRPr="00D56200">
              <w:rPr>
                <w:szCs w:val="24"/>
              </w:rPr>
              <w:br/>
              <w:t>- Công suất: 11kW</w:t>
            </w:r>
            <w:r w:rsidRPr="00D56200">
              <w:rPr>
                <w:szCs w:val="24"/>
              </w:rPr>
              <w:br/>
              <w:t xml:space="preserve">- Điện áp: 380VAC </w:t>
            </w:r>
          </w:p>
          <w:p w14:paraId="24E7AEFD" w14:textId="77777777" w:rsidR="00DF727E" w:rsidRPr="00D56200" w:rsidRDefault="00DF727E" w:rsidP="00DF727E">
            <w:pPr>
              <w:rPr>
                <w:szCs w:val="24"/>
              </w:rPr>
            </w:pPr>
            <w:r w:rsidRPr="00D56200">
              <w:rPr>
                <w:szCs w:val="24"/>
              </w:rPr>
              <w:t>Tham khảo NSX: TSURUMI</w:t>
            </w:r>
          </w:p>
        </w:tc>
        <w:tc>
          <w:tcPr>
            <w:tcW w:w="1249" w:type="dxa"/>
            <w:vAlign w:val="center"/>
          </w:tcPr>
          <w:p w14:paraId="6730E2F8" w14:textId="03703838" w:rsidR="00DF727E" w:rsidRPr="00D56200" w:rsidRDefault="00DF727E" w:rsidP="00DF727E">
            <w:pPr>
              <w:jc w:val="center"/>
              <w:textAlignment w:val="center"/>
              <w:rPr>
                <w:sz w:val="28"/>
                <w:szCs w:val="28"/>
              </w:rPr>
            </w:pPr>
            <w:r>
              <w:rPr>
                <w:szCs w:val="24"/>
              </w:rPr>
              <w:t>X</w:t>
            </w:r>
          </w:p>
        </w:tc>
        <w:tc>
          <w:tcPr>
            <w:tcW w:w="1268" w:type="dxa"/>
            <w:vAlign w:val="center"/>
          </w:tcPr>
          <w:p w14:paraId="173E82F4" w14:textId="12A70093" w:rsidR="00DF727E" w:rsidRPr="00D56200" w:rsidRDefault="00DF727E" w:rsidP="00DF727E">
            <w:pPr>
              <w:jc w:val="center"/>
              <w:textAlignment w:val="center"/>
              <w:rPr>
                <w:sz w:val="28"/>
                <w:szCs w:val="28"/>
              </w:rPr>
            </w:pPr>
            <w:r>
              <w:rPr>
                <w:sz w:val="28"/>
                <w:szCs w:val="28"/>
              </w:rPr>
              <w:t>X</w:t>
            </w:r>
          </w:p>
        </w:tc>
        <w:tc>
          <w:tcPr>
            <w:tcW w:w="1268" w:type="dxa"/>
          </w:tcPr>
          <w:p w14:paraId="598033BC" w14:textId="56B92147" w:rsidR="00DF727E" w:rsidRPr="00D56200" w:rsidRDefault="00DF727E" w:rsidP="00DF727E">
            <w:pPr>
              <w:jc w:val="left"/>
              <w:textAlignment w:val="center"/>
              <w:rPr>
                <w:sz w:val="28"/>
                <w:szCs w:val="28"/>
              </w:rPr>
            </w:pPr>
          </w:p>
        </w:tc>
      </w:tr>
      <w:tr w:rsidR="00DF727E" w:rsidRPr="00D56200" w14:paraId="5B8F76F9" w14:textId="77777777" w:rsidTr="00EF515D">
        <w:trPr>
          <w:trHeight w:val="567"/>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0BE0DEB6" w14:textId="77777777" w:rsidR="00DF727E" w:rsidRPr="00D56200" w:rsidRDefault="00DF727E" w:rsidP="00DF727E">
            <w:pPr>
              <w:pStyle w:val="ListParagraph"/>
              <w:widowControl w:val="0"/>
              <w:ind w:left="240"/>
              <w:jc w:val="center"/>
              <w:rPr>
                <w:sz w:val="28"/>
                <w:szCs w:val="28"/>
                <w:lang w:val="vi-VN"/>
              </w:rPr>
            </w:pPr>
            <w:r w:rsidRPr="00D56200">
              <w:rPr>
                <w:sz w:val="28"/>
                <w:szCs w:val="28"/>
                <w:lang w:val="vi-VN"/>
              </w:rPr>
              <w:t>10</w:t>
            </w:r>
          </w:p>
        </w:tc>
        <w:tc>
          <w:tcPr>
            <w:tcW w:w="1954" w:type="dxa"/>
            <w:tcBorders>
              <w:top w:val="single" w:sz="4" w:space="0" w:color="auto"/>
              <w:left w:val="single" w:sz="4" w:space="0" w:color="auto"/>
              <w:bottom w:val="single" w:sz="4" w:space="0" w:color="auto"/>
              <w:right w:val="single" w:sz="4" w:space="0" w:color="auto"/>
            </w:tcBorders>
            <w:vAlign w:val="center"/>
          </w:tcPr>
          <w:p w14:paraId="4CCCB446" w14:textId="77777777" w:rsidR="00DF727E" w:rsidRPr="00D56200" w:rsidRDefault="00DF727E" w:rsidP="00DF727E">
            <w:pPr>
              <w:rPr>
                <w:szCs w:val="24"/>
              </w:rPr>
            </w:pPr>
            <w:r w:rsidRPr="00D56200">
              <w:rPr>
                <w:szCs w:val="24"/>
              </w:rPr>
              <w:t>Bơm chìm</w:t>
            </w:r>
          </w:p>
        </w:tc>
        <w:tc>
          <w:tcPr>
            <w:tcW w:w="3414" w:type="dxa"/>
            <w:tcBorders>
              <w:top w:val="single" w:sz="4" w:space="0" w:color="auto"/>
              <w:left w:val="single" w:sz="4" w:space="0" w:color="auto"/>
              <w:bottom w:val="single" w:sz="4" w:space="0" w:color="auto"/>
              <w:right w:val="single" w:sz="4" w:space="0" w:color="auto"/>
            </w:tcBorders>
            <w:vAlign w:val="center"/>
          </w:tcPr>
          <w:p w14:paraId="642CB832" w14:textId="77777777" w:rsidR="00DF727E" w:rsidRPr="00D56200" w:rsidRDefault="00DF727E" w:rsidP="00DF727E">
            <w:pPr>
              <w:rPr>
                <w:szCs w:val="24"/>
              </w:rPr>
            </w:pPr>
            <w:r w:rsidRPr="00D56200">
              <w:rPr>
                <w:szCs w:val="24"/>
              </w:rPr>
              <w:t>Model: TOS150B415</w:t>
            </w:r>
            <w:r w:rsidRPr="00D56200">
              <w:rPr>
                <w:szCs w:val="24"/>
              </w:rPr>
              <w:br/>
              <w:t>- Công suất: 15kW</w:t>
            </w:r>
            <w:r w:rsidRPr="00D56200">
              <w:rPr>
                <w:szCs w:val="24"/>
              </w:rPr>
              <w:br/>
              <w:t xml:space="preserve">- Điện áp: 380VAC </w:t>
            </w:r>
          </w:p>
          <w:p w14:paraId="22A33D0B" w14:textId="4DDEBC7E" w:rsidR="00DF727E" w:rsidRPr="00D56200" w:rsidRDefault="00DF727E" w:rsidP="00DF727E">
            <w:pPr>
              <w:rPr>
                <w:szCs w:val="24"/>
              </w:rPr>
            </w:pPr>
            <w:r>
              <w:rPr>
                <w:szCs w:val="24"/>
              </w:rPr>
              <w:lastRenderedPageBreak/>
              <w:t>Tham khảo thông tin tại mục 1.1</w:t>
            </w:r>
          </w:p>
        </w:tc>
        <w:tc>
          <w:tcPr>
            <w:tcW w:w="1249" w:type="dxa"/>
            <w:vAlign w:val="center"/>
          </w:tcPr>
          <w:p w14:paraId="6B699188" w14:textId="03297D03" w:rsidR="00DF727E" w:rsidRPr="00D56200" w:rsidRDefault="00DF727E" w:rsidP="00DF727E">
            <w:pPr>
              <w:jc w:val="center"/>
              <w:textAlignment w:val="center"/>
              <w:rPr>
                <w:sz w:val="28"/>
                <w:szCs w:val="28"/>
              </w:rPr>
            </w:pPr>
            <w:r>
              <w:rPr>
                <w:szCs w:val="24"/>
              </w:rPr>
              <w:lastRenderedPageBreak/>
              <w:t>X</w:t>
            </w:r>
          </w:p>
        </w:tc>
        <w:tc>
          <w:tcPr>
            <w:tcW w:w="1268" w:type="dxa"/>
            <w:vAlign w:val="center"/>
          </w:tcPr>
          <w:p w14:paraId="2FD259EF" w14:textId="2BCDC179" w:rsidR="00DF727E" w:rsidRPr="00D56200" w:rsidRDefault="00DF727E" w:rsidP="00DF727E">
            <w:pPr>
              <w:jc w:val="center"/>
              <w:textAlignment w:val="center"/>
              <w:rPr>
                <w:sz w:val="28"/>
                <w:szCs w:val="28"/>
              </w:rPr>
            </w:pPr>
            <w:r>
              <w:rPr>
                <w:sz w:val="28"/>
                <w:szCs w:val="28"/>
              </w:rPr>
              <w:t>X</w:t>
            </w:r>
          </w:p>
        </w:tc>
        <w:tc>
          <w:tcPr>
            <w:tcW w:w="1268" w:type="dxa"/>
          </w:tcPr>
          <w:p w14:paraId="4C00F3A2" w14:textId="54327C2B" w:rsidR="00DF727E" w:rsidRPr="00D56200" w:rsidRDefault="00DF727E" w:rsidP="00DF727E">
            <w:pPr>
              <w:jc w:val="left"/>
              <w:textAlignment w:val="center"/>
              <w:rPr>
                <w:sz w:val="28"/>
                <w:szCs w:val="28"/>
              </w:rPr>
            </w:pPr>
          </w:p>
        </w:tc>
      </w:tr>
      <w:tr w:rsidR="00DF727E" w:rsidRPr="00D56200" w14:paraId="1FB11A3E" w14:textId="77777777" w:rsidTr="00EF515D">
        <w:trPr>
          <w:trHeight w:val="567"/>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29D42898" w14:textId="77777777" w:rsidR="00DF727E" w:rsidRPr="00D56200" w:rsidRDefault="00DF727E" w:rsidP="00DF727E">
            <w:pPr>
              <w:pStyle w:val="ListParagraph"/>
              <w:widowControl w:val="0"/>
              <w:ind w:left="240"/>
              <w:jc w:val="center"/>
              <w:rPr>
                <w:sz w:val="28"/>
                <w:szCs w:val="28"/>
                <w:lang w:val="vi-VN"/>
              </w:rPr>
            </w:pPr>
            <w:r w:rsidRPr="00D56200">
              <w:rPr>
                <w:sz w:val="28"/>
                <w:szCs w:val="28"/>
                <w:lang w:val="vi-VN"/>
              </w:rPr>
              <w:lastRenderedPageBreak/>
              <w:t>11</w:t>
            </w:r>
          </w:p>
        </w:tc>
        <w:tc>
          <w:tcPr>
            <w:tcW w:w="1954" w:type="dxa"/>
            <w:tcBorders>
              <w:top w:val="single" w:sz="4" w:space="0" w:color="auto"/>
              <w:left w:val="single" w:sz="4" w:space="0" w:color="auto"/>
              <w:bottom w:val="single" w:sz="4" w:space="0" w:color="auto"/>
              <w:right w:val="single" w:sz="4" w:space="0" w:color="auto"/>
            </w:tcBorders>
            <w:vAlign w:val="center"/>
          </w:tcPr>
          <w:p w14:paraId="4B26058B" w14:textId="77777777" w:rsidR="00DF727E" w:rsidRPr="00D56200" w:rsidRDefault="00DF727E" w:rsidP="00DF727E">
            <w:pPr>
              <w:rPr>
                <w:szCs w:val="24"/>
              </w:rPr>
            </w:pPr>
            <w:r w:rsidRPr="00D56200">
              <w:rPr>
                <w:szCs w:val="24"/>
              </w:rPr>
              <w:t>Bơm làm mát</w:t>
            </w:r>
          </w:p>
        </w:tc>
        <w:tc>
          <w:tcPr>
            <w:tcW w:w="3414" w:type="dxa"/>
            <w:tcBorders>
              <w:top w:val="single" w:sz="4" w:space="0" w:color="auto"/>
              <w:left w:val="single" w:sz="4" w:space="0" w:color="auto"/>
              <w:bottom w:val="single" w:sz="4" w:space="0" w:color="auto"/>
              <w:right w:val="single" w:sz="4" w:space="0" w:color="auto"/>
            </w:tcBorders>
            <w:vAlign w:val="center"/>
          </w:tcPr>
          <w:p w14:paraId="0CAF736D" w14:textId="77777777" w:rsidR="00DF727E" w:rsidRPr="00D56200" w:rsidRDefault="00DF727E" w:rsidP="00DF727E">
            <w:pPr>
              <w:rPr>
                <w:szCs w:val="24"/>
              </w:rPr>
            </w:pPr>
            <w:r w:rsidRPr="00D56200">
              <w:rPr>
                <w:szCs w:val="24"/>
              </w:rPr>
              <w:t>PN: PN220;</w:t>
            </w:r>
            <w:r w:rsidRPr="00D56200">
              <w:rPr>
                <w:szCs w:val="24"/>
              </w:rPr>
              <w:br/>
              <w:t>- Model: B-F220 BL;</w:t>
            </w:r>
            <w:r w:rsidRPr="00D56200">
              <w:rPr>
                <w:szCs w:val="24"/>
              </w:rPr>
              <w:br/>
              <w:t>- Điện áp: 220V;</w:t>
            </w:r>
            <w:r w:rsidRPr="00D56200">
              <w:rPr>
                <w:szCs w:val="24"/>
              </w:rPr>
              <w:br/>
              <w:t>- Công suất: 550w- 50Hz;</w:t>
            </w:r>
            <w:r w:rsidRPr="00D56200">
              <w:rPr>
                <w:szCs w:val="24"/>
              </w:rPr>
              <w:br/>
              <w:t xml:space="preserve">- N: 2900-3450r/min; </w:t>
            </w:r>
          </w:p>
          <w:p w14:paraId="41EBCC7A" w14:textId="022F59D3" w:rsidR="00DF727E" w:rsidRPr="00D56200" w:rsidRDefault="00DF727E" w:rsidP="00DF727E">
            <w:pPr>
              <w:rPr>
                <w:szCs w:val="24"/>
              </w:rPr>
            </w:pPr>
            <w:r>
              <w:rPr>
                <w:szCs w:val="24"/>
              </w:rPr>
              <w:t>Tham khảo thông tin tại mục 1.1</w:t>
            </w:r>
          </w:p>
        </w:tc>
        <w:tc>
          <w:tcPr>
            <w:tcW w:w="1249" w:type="dxa"/>
            <w:vAlign w:val="center"/>
          </w:tcPr>
          <w:p w14:paraId="0E1040C9" w14:textId="69AD8633" w:rsidR="00DF727E" w:rsidRPr="00D56200" w:rsidRDefault="00DF727E" w:rsidP="00DF727E">
            <w:pPr>
              <w:jc w:val="center"/>
              <w:textAlignment w:val="center"/>
              <w:rPr>
                <w:sz w:val="28"/>
                <w:szCs w:val="28"/>
              </w:rPr>
            </w:pPr>
            <w:r>
              <w:rPr>
                <w:szCs w:val="24"/>
              </w:rPr>
              <w:t>X</w:t>
            </w:r>
          </w:p>
        </w:tc>
        <w:tc>
          <w:tcPr>
            <w:tcW w:w="1268" w:type="dxa"/>
            <w:vAlign w:val="center"/>
          </w:tcPr>
          <w:p w14:paraId="72AAFCE9" w14:textId="0F841008" w:rsidR="00DF727E" w:rsidRPr="00D56200" w:rsidRDefault="00DF727E" w:rsidP="00DF727E">
            <w:pPr>
              <w:jc w:val="center"/>
              <w:textAlignment w:val="center"/>
              <w:rPr>
                <w:sz w:val="28"/>
                <w:szCs w:val="28"/>
              </w:rPr>
            </w:pPr>
            <w:r>
              <w:rPr>
                <w:sz w:val="28"/>
                <w:szCs w:val="28"/>
              </w:rPr>
              <w:t>X</w:t>
            </w:r>
          </w:p>
        </w:tc>
        <w:tc>
          <w:tcPr>
            <w:tcW w:w="1268" w:type="dxa"/>
          </w:tcPr>
          <w:p w14:paraId="2092180B" w14:textId="33D0F746" w:rsidR="00DF727E" w:rsidRPr="00D56200" w:rsidRDefault="00DF727E" w:rsidP="00DF727E">
            <w:pPr>
              <w:jc w:val="left"/>
              <w:textAlignment w:val="center"/>
              <w:rPr>
                <w:sz w:val="28"/>
                <w:szCs w:val="28"/>
              </w:rPr>
            </w:pPr>
          </w:p>
        </w:tc>
      </w:tr>
      <w:tr w:rsidR="00DF727E" w:rsidRPr="00D56200" w14:paraId="0384FB7D" w14:textId="77777777" w:rsidTr="00EF515D">
        <w:trPr>
          <w:trHeight w:val="567"/>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6848717F" w14:textId="77777777" w:rsidR="00DF727E" w:rsidRPr="00D56200" w:rsidRDefault="00DF727E" w:rsidP="00DF727E">
            <w:pPr>
              <w:pStyle w:val="ListParagraph"/>
              <w:widowControl w:val="0"/>
              <w:ind w:left="240"/>
              <w:jc w:val="center"/>
              <w:rPr>
                <w:sz w:val="28"/>
                <w:szCs w:val="28"/>
                <w:lang w:val="vi-VN"/>
              </w:rPr>
            </w:pPr>
            <w:r w:rsidRPr="00D56200">
              <w:rPr>
                <w:sz w:val="28"/>
                <w:szCs w:val="28"/>
                <w:lang w:val="vi-VN"/>
              </w:rPr>
              <w:t>12</w:t>
            </w:r>
          </w:p>
        </w:tc>
        <w:tc>
          <w:tcPr>
            <w:tcW w:w="1954" w:type="dxa"/>
            <w:tcBorders>
              <w:top w:val="single" w:sz="4" w:space="0" w:color="auto"/>
              <w:left w:val="single" w:sz="4" w:space="0" w:color="auto"/>
              <w:bottom w:val="single" w:sz="4" w:space="0" w:color="auto"/>
              <w:right w:val="single" w:sz="4" w:space="0" w:color="auto"/>
            </w:tcBorders>
            <w:vAlign w:val="center"/>
          </w:tcPr>
          <w:p w14:paraId="3E36FF16" w14:textId="77777777" w:rsidR="00DF727E" w:rsidRPr="00D56200" w:rsidRDefault="00DF727E" w:rsidP="00DF727E">
            <w:pPr>
              <w:rPr>
                <w:szCs w:val="24"/>
              </w:rPr>
            </w:pPr>
            <w:r w:rsidRPr="00D56200">
              <w:rPr>
                <w:szCs w:val="24"/>
              </w:rPr>
              <w:t>Bơm lấy mẫu</w:t>
            </w:r>
          </w:p>
        </w:tc>
        <w:tc>
          <w:tcPr>
            <w:tcW w:w="3414" w:type="dxa"/>
            <w:tcBorders>
              <w:top w:val="single" w:sz="4" w:space="0" w:color="auto"/>
              <w:left w:val="single" w:sz="4" w:space="0" w:color="auto"/>
              <w:bottom w:val="single" w:sz="4" w:space="0" w:color="auto"/>
              <w:right w:val="single" w:sz="4" w:space="0" w:color="auto"/>
            </w:tcBorders>
            <w:vAlign w:val="center"/>
          </w:tcPr>
          <w:p w14:paraId="5EE4C2AF" w14:textId="77777777" w:rsidR="00DF727E" w:rsidRPr="00D56200" w:rsidRDefault="00DF727E" w:rsidP="00DF727E">
            <w:pPr>
              <w:rPr>
                <w:szCs w:val="24"/>
              </w:rPr>
            </w:pPr>
            <w:r w:rsidRPr="00D56200">
              <w:rPr>
                <w:szCs w:val="24"/>
              </w:rPr>
              <w:t>Type: PU2386-N811-12.09;</w:t>
            </w:r>
            <w:r w:rsidRPr="00D56200">
              <w:rPr>
                <w:szCs w:val="24"/>
              </w:rPr>
              <w:br/>
              <w:t>- No: 1.10016913;</w:t>
            </w:r>
            <w:r w:rsidRPr="00D56200">
              <w:rPr>
                <w:szCs w:val="24"/>
              </w:rPr>
              <w:br/>
              <w:t>- U: 115V;</w:t>
            </w:r>
            <w:r w:rsidRPr="00D56200">
              <w:rPr>
                <w:szCs w:val="24"/>
              </w:rPr>
              <w:br/>
              <w:t>- P/N: 101011-00;</w:t>
            </w:r>
            <w:r w:rsidRPr="00D56200">
              <w:rPr>
                <w:szCs w:val="24"/>
              </w:rPr>
              <w:br/>
              <w:t>- f: 50/60Hz;</w:t>
            </w:r>
            <w:r w:rsidRPr="00D56200">
              <w:rPr>
                <w:szCs w:val="24"/>
              </w:rPr>
              <w:br/>
              <w:t>- P=70W;</w:t>
            </w:r>
            <w:r w:rsidRPr="00D56200">
              <w:rPr>
                <w:szCs w:val="24"/>
              </w:rPr>
              <w:br/>
              <w:t xml:space="preserve">- I: 1.3A; </w:t>
            </w:r>
          </w:p>
          <w:p w14:paraId="090DAFA9" w14:textId="234A56DE" w:rsidR="00DF727E" w:rsidRPr="00D56200" w:rsidRDefault="00DF727E" w:rsidP="00DF727E">
            <w:pPr>
              <w:rPr>
                <w:szCs w:val="24"/>
              </w:rPr>
            </w:pPr>
            <w:r>
              <w:rPr>
                <w:szCs w:val="24"/>
              </w:rPr>
              <w:t>Tham khảo thông tin tại mục 1.1</w:t>
            </w:r>
          </w:p>
        </w:tc>
        <w:tc>
          <w:tcPr>
            <w:tcW w:w="1249" w:type="dxa"/>
            <w:vAlign w:val="center"/>
          </w:tcPr>
          <w:p w14:paraId="6D189213" w14:textId="41022F84" w:rsidR="00DF727E" w:rsidRPr="00D56200" w:rsidRDefault="00DF727E" w:rsidP="00DF727E">
            <w:pPr>
              <w:jc w:val="center"/>
              <w:textAlignment w:val="center"/>
              <w:rPr>
                <w:sz w:val="28"/>
                <w:szCs w:val="28"/>
              </w:rPr>
            </w:pPr>
            <w:r>
              <w:rPr>
                <w:szCs w:val="24"/>
              </w:rPr>
              <w:t>X</w:t>
            </w:r>
          </w:p>
        </w:tc>
        <w:tc>
          <w:tcPr>
            <w:tcW w:w="1268" w:type="dxa"/>
            <w:vAlign w:val="center"/>
          </w:tcPr>
          <w:p w14:paraId="60B9F349" w14:textId="5867CAE9" w:rsidR="00DF727E" w:rsidRPr="00D56200" w:rsidRDefault="00DF727E" w:rsidP="00DF727E">
            <w:pPr>
              <w:jc w:val="center"/>
              <w:textAlignment w:val="center"/>
              <w:rPr>
                <w:sz w:val="28"/>
                <w:szCs w:val="28"/>
              </w:rPr>
            </w:pPr>
            <w:r>
              <w:rPr>
                <w:sz w:val="28"/>
                <w:szCs w:val="28"/>
              </w:rPr>
              <w:t>X</w:t>
            </w:r>
          </w:p>
        </w:tc>
        <w:tc>
          <w:tcPr>
            <w:tcW w:w="1268" w:type="dxa"/>
          </w:tcPr>
          <w:p w14:paraId="62A8DF22" w14:textId="24B57799" w:rsidR="00DF727E" w:rsidRPr="00D56200" w:rsidRDefault="00DF727E" w:rsidP="00DF727E">
            <w:pPr>
              <w:jc w:val="left"/>
              <w:textAlignment w:val="center"/>
              <w:rPr>
                <w:sz w:val="28"/>
                <w:szCs w:val="28"/>
              </w:rPr>
            </w:pPr>
          </w:p>
        </w:tc>
      </w:tr>
      <w:tr w:rsidR="00DF727E" w:rsidRPr="00D56200" w14:paraId="3E273DF8" w14:textId="77777777" w:rsidTr="00EF515D">
        <w:trPr>
          <w:trHeight w:val="567"/>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1FB09F9D" w14:textId="77777777" w:rsidR="00DF727E" w:rsidRPr="00D56200" w:rsidRDefault="00DF727E" w:rsidP="00DF727E">
            <w:pPr>
              <w:pStyle w:val="ListParagraph"/>
              <w:widowControl w:val="0"/>
              <w:ind w:left="240"/>
              <w:jc w:val="center"/>
              <w:rPr>
                <w:sz w:val="28"/>
                <w:szCs w:val="28"/>
                <w:lang w:val="vi-VN"/>
              </w:rPr>
            </w:pPr>
            <w:r w:rsidRPr="00D56200">
              <w:rPr>
                <w:sz w:val="28"/>
                <w:szCs w:val="28"/>
                <w:lang w:val="vi-VN"/>
              </w:rPr>
              <w:t>13</w:t>
            </w:r>
          </w:p>
        </w:tc>
        <w:tc>
          <w:tcPr>
            <w:tcW w:w="1954" w:type="dxa"/>
            <w:tcBorders>
              <w:top w:val="single" w:sz="4" w:space="0" w:color="auto"/>
              <w:left w:val="single" w:sz="4" w:space="0" w:color="auto"/>
              <w:bottom w:val="single" w:sz="4" w:space="0" w:color="auto"/>
              <w:right w:val="single" w:sz="4" w:space="0" w:color="auto"/>
            </w:tcBorders>
            <w:vAlign w:val="center"/>
          </w:tcPr>
          <w:p w14:paraId="55E7FC29" w14:textId="77777777" w:rsidR="00DF727E" w:rsidRPr="00D56200" w:rsidRDefault="00DF727E" w:rsidP="00DF727E">
            <w:pPr>
              <w:rPr>
                <w:szCs w:val="24"/>
              </w:rPr>
            </w:pPr>
            <w:r w:rsidRPr="00D56200">
              <w:rPr>
                <w:szCs w:val="24"/>
              </w:rPr>
              <w:t>Chèn cơ khí</w:t>
            </w:r>
          </w:p>
        </w:tc>
        <w:tc>
          <w:tcPr>
            <w:tcW w:w="3414" w:type="dxa"/>
            <w:tcBorders>
              <w:top w:val="single" w:sz="4" w:space="0" w:color="auto"/>
              <w:left w:val="single" w:sz="4" w:space="0" w:color="auto"/>
              <w:bottom w:val="single" w:sz="4" w:space="0" w:color="auto"/>
              <w:right w:val="single" w:sz="4" w:space="0" w:color="auto"/>
            </w:tcBorders>
            <w:vAlign w:val="center"/>
          </w:tcPr>
          <w:p w14:paraId="3FC19E97" w14:textId="77777777" w:rsidR="00DF727E" w:rsidRPr="00D56200" w:rsidRDefault="00DF727E" w:rsidP="00DF727E">
            <w:pPr>
              <w:rPr>
                <w:szCs w:val="24"/>
              </w:rPr>
            </w:pPr>
            <w:r w:rsidRPr="00D56200">
              <w:rPr>
                <w:szCs w:val="24"/>
              </w:rPr>
              <w:t xml:space="preserve">Chèn cơ khí MT 1010-50 </w:t>
            </w:r>
          </w:p>
          <w:p w14:paraId="01EDDDB4" w14:textId="77777777" w:rsidR="00DF727E" w:rsidRPr="00D56200" w:rsidRDefault="00DF727E" w:rsidP="00DF727E">
            <w:pPr>
              <w:rPr>
                <w:szCs w:val="24"/>
              </w:rPr>
            </w:pPr>
            <w:r w:rsidRPr="00D56200">
              <w:rPr>
                <w:szCs w:val="24"/>
              </w:rPr>
              <w:t>NSX: Flex-A-Seal</w:t>
            </w:r>
          </w:p>
        </w:tc>
        <w:tc>
          <w:tcPr>
            <w:tcW w:w="1249" w:type="dxa"/>
            <w:vAlign w:val="center"/>
          </w:tcPr>
          <w:p w14:paraId="1D5EE383" w14:textId="0BE5B565" w:rsidR="00DF727E" w:rsidRPr="00D56200" w:rsidRDefault="00DF727E" w:rsidP="00DF727E">
            <w:pPr>
              <w:jc w:val="center"/>
              <w:textAlignment w:val="center"/>
              <w:rPr>
                <w:sz w:val="28"/>
                <w:szCs w:val="28"/>
              </w:rPr>
            </w:pPr>
            <w:r>
              <w:rPr>
                <w:szCs w:val="24"/>
              </w:rPr>
              <w:t>X</w:t>
            </w:r>
          </w:p>
        </w:tc>
        <w:tc>
          <w:tcPr>
            <w:tcW w:w="1268" w:type="dxa"/>
            <w:vAlign w:val="center"/>
          </w:tcPr>
          <w:p w14:paraId="02AEA1C3" w14:textId="20E03BD7" w:rsidR="00DF727E" w:rsidRPr="00D56200" w:rsidRDefault="00DF727E" w:rsidP="00DF727E">
            <w:pPr>
              <w:jc w:val="center"/>
              <w:textAlignment w:val="center"/>
              <w:rPr>
                <w:sz w:val="28"/>
                <w:szCs w:val="28"/>
              </w:rPr>
            </w:pPr>
            <w:r>
              <w:rPr>
                <w:sz w:val="28"/>
                <w:szCs w:val="28"/>
              </w:rPr>
              <w:t>X</w:t>
            </w:r>
          </w:p>
        </w:tc>
        <w:tc>
          <w:tcPr>
            <w:tcW w:w="1268" w:type="dxa"/>
          </w:tcPr>
          <w:p w14:paraId="5C4AD702" w14:textId="58B71507" w:rsidR="00DF727E" w:rsidRPr="00D56200" w:rsidRDefault="00DF727E" w:rsidP="00DF727E">
            <w:pPr>
              <w:jc w:val="left"/>
              <w:textAlignment w:val="center"/>
              <w:rPr>
                <w:sz w:val="28"/>
                <w:szCs w:val="28"/>
              </w:rPr>
            </w:pPr>
          </w:p>
        </w:tc>
      </w:tr>
      <w:tr w:rsidR="00DF727E" w:rsidRPr="00D56200" w14:paraId="5007C2E4" w14:textId="77777777" w:rsidTr="00EF515D">
        <w:trPr>
          <w:trHeight w:val="567"/>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02812F8F" w14:textId="77777777" w:rsidR="00DF727E" w:rsidRPr="00D56200" w:rsidRDefault="00DF727E" w:rsidP="00DF727E">
            <w:pPr>
              <w:pStyle w:val="ListParagraph"/>
              <w:widowControl w:val="0"/>
              <w:ind w:left="240"/>
              <w:jc w:val="center"/>
              <w:rPr>
                <w:sz w:val="28"/>
                <w:szCs w:val="28"/>
                <w:lang w:val="vi-VN"/>
              </w:rPr>
            </w:pPr>
            <w:r w:rsidRPr="00D56200">
              <w:rPr>
                <w:sz w:val="28"/>
                <w:szCs w:val="28"/>
                <w:lang w:val="vi-VN"/>
              </w:rPr>
              <w:t>14</w:t>
            </w:r>
          </w:p>
        </w:tc>
        <w:tc>
          <w:tcPr>
            <w:tcW w:w="1954" w:type="dxa"/>
            <w:tcBorders>
              <w:top w:val="single" w:sz="4" w:space="0" w:color="auto"/>
              <w:left w:val="single" w:sz="4" w:space="0" w:color="auto"/>
              <w:bottom w:val="single" w:sz="4" w:space="0" w:color="auto"/>
              <w:right w:val="single" w:sz="4" w:space="0" w:color="auto"/>
            </w:tcBorders>
            <w:vAlign w:val="center"/>
          </w:tcPr>
          <w:p w14:paraId="310A39F9" w14:textId="77777777" w:rsidR="00DF727E" w:rsidRPr="00D56200" w:rsidRDefault="00DF727E" w:rsidP="00DF727E">
            <w:pPr>
              <w:rPr>
                <w:szCs w:val="24"/>
              </w:rPr>
            </w:pPr>
            <w:r w:rsidRPr="00D56200">
              <w:rPr>
                <w:szCs w:val="24"/>
              </w:rPr>
              <w:t>Chèn cơ khí</w:t>
            </w:r>
          </w:p>
        </w:tc>
        <w:tc>
          <w:tcPr>
            <w:tcW w:w="3414" w:type="dxa"/>
            <w:tcBorders>
              <w:top w:val="single" w:sz="4" w:space="0" w:color="auto"/>
              <w:left w:val="single" w:sz="4" w:space="0" w:color="auto"/>
              <w:bottom w:val="single" w:sz="4" w:space="0" w:color="auto"/>
              <w:right w:val="single" w:sz="4" w:space="0" w:color="auto"/>
            </w:tcBorders>
            <w:vAlign w:val="center"/>
          </w:tcPr>
          <w:p w14:paraId="705EC1B3" w14:textId="77777777" w:rsidR="00DF727E" w:rsidRPr="00D56200" w:rsidRDefault="00DF727E" w:rsidP="00DF727E">
            <w:pPr>
              <w:rPr>
                <w:szCs w:val="24"/>
              </w:rPr>
            </w:pPr>
            <w:r w:rsidRPr="00D56200">
              <w:rPr>
                <w:szCs w:val="24"/>
              </w:rPr>
              <w:t xml:space="preserve">Chèn cơ dạng 02 nửa:Seal type: PSS III Seal size: 140mm Drawing No.: D0295441 </w:t>
            </w:r>
          </w:p>
          <w:p w14:paraId="7E39E25D" w14:textId="132D44B9" w:rsidR="00DF727E" w:rsidRPr="00D56200" w:rsidRDefault="00DF727E" w:rsidP="00DF727E">
            <w:pPr>
              <w:rPr>
                <w:szCs w:val="24"/>
              </w:rPr>
            </w:pPr>
            <w:r>
              <w:rPr>
                <w:szCs w:val="24"/>
              </w:rPr>
              <w:t>Tham khảo thông tin tại mục 1.1</w:t>
            </w:r>
          </w:p>
        </w:tc>
        <w:tc>
          <w:tcPr>
            <w:tcW w:w="1249" w:type="dxa"/>
            <w:vAlign w:val="center"/>
          </w:tcPr>
          <w:p w14:paraId="0DAE112F" w14:textId="066CA063" w:rsidR="00DF727E" w:rsidRPr="00D56200" w:rsidRDefault="00DF727E" w:rsidP="00DF727E">
            <w:pPr>
              <w:jc w:val="center"/>
              <w:textAlignment w:val="center"/>
              <w:rPr>
                <w:sz w:val="28"/>
                <w:szCs w:val="28"/>
              </w:rPr>
            </w:pPr>
            <w:r>
              <w:rPr>
                <w:szCs w:val="24"/>
              </w:rPr>
              <w:t>X</w:t>
            </w:r>
          </w:p>
        </w:tc>
        <w:tc>
          <w:tcPr>
            <w:tcW w:w="1268" w:type="dxa"/>
            <w:vAlign w:val="center"/>
          </w:tcPr>
          <w:p w14:paraId="57BFCC55" w14:textId="55646FDC" w:rsidR="00DF727E" w:rsidRPr="00D56200" w:rsidRDefault="00DF727E" w:rsidP="00DF727E">
            <w:pPr>
              <w:jc w:val="center"/>
              <w:textAlignment w:val="center"/>
              <w:rPr>
                <w:sz w:val="28"/>
                <w:szCs w:val="28"/>
              </w:rPr>
            </w:pPr>
            <w:r>
              <w:rPr>
                <w:sz w:val="28"/>
                <w:szCs w:val="28"/>
              </w:rPr>
              <w:t>X</w:t>
            </w:r>
          </w:p>
        </w:tc>
        <w:tc>
          <w:tcPr>
            <w:tcW w:w="1268" w:type="dxa"/>
          </w:tcPr>
          <w:p w14:paraId="69D5F43D" w14:textId="00805EC1" w:rsidR="00DF727E" w:rsidRPr="00D56200" w:rsidRDefault="00DF727E" w:rsidP="00DF727E">
            <w:pPr>
              <w:jc w:val="left"/>
              <w:textAlignment w:val="center"/>
              <w:rPr>
                <w:sz w:val="28"/>
                <w:szCs w:val="28"/>
              </w:rPr>
            </w:pPr>
          </w:p>
        </w:tc>
      </w:tr>
      <w:tr w:rsidR="00DF727E" w:rsidRPr="00D56200" w14:paraId="7D7000A5" w14:textId="77777777" w:rsidTr="00CF748C">
        <w:trPr>
          <w:trHeight w:val="398"/>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54CC92E6" w14:textId="77777777" w:rsidR="00DF727E" w:rsidRPr="00D56200" w:rsidRDefault="00DF727E" w:rsidP="00DF727E">
            <w:pPr>
              <w:pStyle w:val="ListParagraph"/>
              <w:widowControl w:val="0"/>
              <w:ind w:left="240"/>
              <w:jc w:val="center"/>
              <w:rPr>
                <w:sz w:val="28"/>
                <w:szCs w:val="28"/>
                <w:lang w:val="vi-VN"/>
              </w:rPr>
            </w:pPr>
            <w:r w:rsidRPr="00D56200">
              <w:rPr>
                <w:sz w:val="28"/>
                <w:szCs w:val="28"/>
                <w:lang w:val="vi-VN"/>
              </w:rPr>
              <w:t>15</w:t>
            </w:r>
          </w:p>
        </w:tc>
        <w:tc>
          <w:tcPr>
            <w:tcW w:w="1954" w:type="dxa"/>
            <w:tcBorders>
              <w:top w:val="single" w:sz="4" w:space="0" w:color="auto"/>
              <w:left w:val="single" w:sz="4" w:space="0" w:color="auto"/>
              <w:bottom w:val="single" w:sz="4" w:space="0" w:color="auto"/>
              <w:right w:val="single" w:sz="4" w:space="0" w:color="auto"/>
            </w:tcBorders>
            <w:vAlign w:val="center"/>
          </w:tcPr>
          <w:p w14:paraId="472C54E0" w14:textId="77777777" w:rsidR="00DF727E" w:rsidRPr="00D56200" w:rsidRDefault="00DF727E" w:rsidP="00DF727E">
            <w:pPr>
              <w:rPr>
                <w:szCs w:val="24"/>
              </w:rPr>
            </w:pPr>
            <w:r w:rsidRPr="00D56200">
              <w:rPr>
                <w:szCs w:val="24"/>
              </w:rPr>
              <w:t>Phốt</w:t>
            </w:r>
          </w:p>
        </w:tc>
        <w:tc>
          <w:tcPr>
            <w:tcW w:w="3414" w:type="dxa"/>
            <w:tcBorders>
              <w:top w:val="single" w:sz="4" w:space="0" w:color="auto"/>
              <w:left w:val="single" w:sz="4" w:space="0" w:color="auto"/>
              <w:bottom w:val="single" w:sz="4" w:space="0" w:color="auto"/>
              <w:right w:val="single" w:sz="4" w:space="0" w:color="auto"/>
            </w:tcBorders>
            <w:vAlign w:val="center"/>
          </w:tcPr>
          <w:p w14:paraId="0AC0EE9E" w14:textId="77777777" w:rsidR="00DF727E" w:rsidRPr="00D56200" w:rsidRDefault="00DF727E" w:rsidP="00DF727E">
            <w:pPr>
              <w:rPr>
                <w:szCs w:val="24"/>
              </w:rPr>
            </w:pPr>
            <w:r w:rsidRPr="00D56200">
              <w:rPr>
                <w:szCs w:val="24"/>
              </w:rPr>
              <w:t>Type: TCN</w:t>
            </w:r>
            <w:r w:rsidRPr="00D56200">
              <w:rPr>
                <w:szCs w:val="24"/>
              </w:rPr>
              <w:br/>
              <w:t>- Kích thước: 70x125x12/9.5mm</w:t>
            </w:r>
            <w:r w:rsidRPr="00D56200">
              <w:rPr>
                <w:szCs w:val="24"/>
              </w:rPr>
              <w:br/>
              <w:t xml:space="preserve">- Vật liệu: Viton </w:t>
            </w:r>
          </w:p>
          <w:p w14:paraId="268EE3B0" w14:textId="32627FCB" w:rsidR="00DF727E" w:rsidRPr="00D56200" w:rsidRDefault="00DF727E" w:rsidP="00DF727E">
            <w:pPr>
              <w:rPr>
                <w:szCs w:val="24"/>
              </w:rPr>
            </w:pPr>
            <w:r>
              <w:rPr>
                <w:szCs w:val="24"/>
              </w:rPr>
              <w:t>Tham khảo thông tin tại mục 1.1</w:t>
            </w:r>
          </w:p>
        </w:tc>
        <w:tc>
          <w:tcPr>
            <w:tcW w:w="1249" w:type="dxa"/>
            <w:vAlign w:val="center"/>
          </w:tcPr>
          <w:p w14:paraId="52C1AAEE" w14:textId="77777777" w:rsidR="00DF727E" w:rsidRPr="00D56200" w:rsidRDefault="00DF727E" w:rsidP="00DF727E">
            <w:pPr>
              <w:jc w:val="center"/>
              <w:textAlignment w:val="center"/>
              <w:rPr>
                <w:sz w:val="28"/>
                <w:szCs w:val="28"/>
              </w:rPr>
            </w:pPr>
          </w:p>
        </w:tc>
        <w:tc>
          <w:tcPr>
            <w:tcW w:w="1268" w:type="dxa"/>
          </w:tcPr>
          <w:p w14:paraId="7723A46B" w14:textId="77777777" w:rsidR="00DF727E" w:rsidRPr="00D56200" w:rsidRDefault="00DF727E" w:rsidP="00DF727E">
            <w:pPr>
              <w:jc w:val="center"/>
              <w:textAlignment w:val="center"/>
              <w:rPr>
                <w:sz w:val="28"/>
                <w:szCs w:val="28"/>
              </w:rPr>
            </w:pPr>
          </w:p>
        </w:tc>
        <w:tc>
          <w:tcPr>
            <w:tcW w:w="1268" w:type="dxa"/>
          </w:tcPr>
          <w:p w14:paraId="6AC75E0D" w14:textId="740ECEE2" w:rsidR="00DF727E" w:rsidRPr="00D56200" w:rsidRDefault="00DF727E" w:rsidP="00DF727E">
            <w:pPr>
              <w:jc w:val="left"/>
              <w:textAlignment w:val="center"/>
              <w:rPr>
                <w:sz w:val="28"/>
                <w:szCs w:val="28"/>
              </w:rPr>
            </w:pPr>
          </w:p>
        </w:tc>
      </w:tr>
      <w:tr w:rsidR="00DF727E" w:rsidRPr="00D56200" w14:paraId="6AF783D2" w14:textId="77777777" w:rsidTr="00CF748C">
        <w:trPr>
          <w:trHeight w:val="567"/>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4CD5B7BF" w14:textId="77777777" w:rsidR="00DF727E" w:rsidRPr="00D56200" w:rsidRDefault="00DF727E" w:rsidP="00DF727E">
            <w:pPr>
              <w:pStyle w:val="ListParagraph"/>
              <w:widowControl w:val="0"/>
              <w:ind w:left="240"/>
              <w:jc w:val="center"/>
              <w:rPr>
                <w:sz w:val="28"/>
                <w:szCs w:val="28"/>
                <w:lang w:val="vi-VN"/>
              </w:rPr>
            </w:pPr>
            <w:r w:rsidRPr="00D56200">
              <w:rPr>
                <w:sz w:val="28"/>
                <w:szCs w:val="28"/>
                <w:lang w:val="vi-VN"/>
              </w:rPr>
              <w:t>16</w:t>
            </w:r>
          </w:p>
        </w:tc>
        <w:tc>
          <w:tcPr>
            <w:tcW w:w="1954" w:type="dxa"/>
            <w:tcBorders>
              <w:top w:val="single" w:sz="4" w:space="0" w:color="auto"/>
              <w:left w:val="single" w:sz="4" w:space="0" w:color="auto"/>
              <w:bottom w:val="single" w:sz="4" w:space="0" w:color="auto"/>
              <w:right w:val="single" w:sz="4" w:space="0" w:color="auto"/>
            </w:tcBorders>
            <w:vAlign w:val="center"/>
          </w:tcPr>
          <w:p w14:paraId="3DF6F354" w14:textId="77777777" w:rsidR="00DF727E" w:rsidRPr="00D56200" w:rsidRDefault="00DF727E" w:rsidP="00DF727E">
            <w:pPr>
              <w:rPr>
                <w:szCs w:val="24"/>
              </w:rPr>
            </w:pPr>
            <w:r w:rsidRPr="00D56200">
              <w:rPr>
                <w:szCs w:val="24"/>
              </w:rPr>
              <w:t>Phốt</w:t>
            </w:r>
          </w:p>
        </w:tc>
        <w:tc>
          <w:tcPr>
            <w:tcW w:w="3414" w:type="dxa"/>
            <w:tcBorders>
              <w:top w:val="single" w:sz="4" w:space="0" w:color="auto"/>
              <w:left w:val="single" w:sz="4" w:space="0" w:color="auto"/>
              <w:bottom w:val="single" w:sz="4" w:space="0" w:color="auto"/>
              <w:right w:val="single" w:sz="4" w:space="0" w:color="auto"/>
            </w:tcBorders>
            <w:vAlign w:val="center"/>
          </w:tcPr>
          <w:p w14:paraId="45E1A84B" w14:textId="77777777" w:rsidR="00DF727E" w:rsidRPr="00D56200" w:rsidRDefault="00DF727E" w:rsidP="00DF727E">
            <w:pPr>
              <w:rPr>
                <w:szCs w:val="24"/>
              </w:rPr>
            </w:pPr>
            <w:r w:rsidRPr="00D56200">
              <w:rPr>
                <w:szCs w:val="24"/>
              </w:rPr>
              <w:t>Type: ST16</w:t>
            </w:r>
            <w:r w:rsidRPr="00D56200">
              <w:rPr>
                <w:szCs w:val="24"/>
              </w:rPr>
              <w:br/>
              <w:t>- Kích thước: 95x145x15mm</w:t>
            </w:r>
            <w:r w:rsidRPr="00D56200">
              <w:rPr>
                <w:szCs w:val="24"/>
              </w:rPr>
              <w:br/>
              <w:t xml:space="preserve">- Vật liệu: Viton </w:t>
            </w:r>
          </w:p>
          <w:p w14:paraId="7D0229B9" w14:textId="6D96DB25" w:rsidR="00DF727E" w:rsidRPr="00D56200" w:rsidRDefault="00DF727E" w:rsidP="00DF727E">
            <w:pPr>
              <w:rPr>
                <w:szCs w:val="24"/>
              </w:rPr>
            </w:pPr>
            <w:r>
              <w:rPr>
                <w:szCs w:val="24"/>
              </w:rPr>
              <w:t>Tham khảo thông tin tại mục 1.1</w:t>
            </w:r>
          </w:p>
        </w:tc>
        <w:tc>
          <w:tcPr>
            <w:tcW w:w="1249" w:type="dxa"/>
            <w:vAlign w:val="center"/>
          </w:tcPr>
          <w:p w14:paraId="57078E4C" w14:textId="77777777" w:rsidR="00DF727E" w:rsidRPr="00D56200" w:rsidRDefault="00DF727E" w:rsidP="00DF727E">
            <w:pPr>
              <w:jc w:val="center"/>
              <w:textAlignment w:val="center"/>
              <w:rPr>
                <w:sz w:val="28"/>
                <w:szCs w:val="28"/>
              </w:rPr>
            </w:pPr>
          </w:p>
        </w:tc>
        <w:tc>
          <w:tcPr>
            <w:tcW w:w="1268" w:type="dxa"/>
          </w:tcPr>
          <w:p w14:paraId="76DFE33D" w14:textId="77777777" w:rsidR="00DF727E" w:rsidRPr="00D56200" w:rsidRDefault="00DF727E" w:rsidP="00DF727E">
            <w:pPr>
              <w:jc w:val="center"/>
              <w:textAlignment w:val="center"/>
              <w:rPr>
                <w:sz w:val="28"/>
                <w:szCs w:val="28"/>
              </w:rPr>
            </w:pPr>
          </w:p>
        </w:tc>
        <w:tc>
          <w:tcPr>
            <w:tcW w:w="1268" w:type="dxa"/>
          </w:tcPr>
          <w:p w14:paraId="57EAEF9F" w14:textId="2D678180" w:rsidR="00DF727E" w:rsidRPr="00D56200" w:rsidRDefault="00DF727E" w:rsidP="00DF727E">
            <w:pPr>
              <w:jc w:val="left"/>
              <w:textAlignment w:val="center"/>
              <w:rPr>
                <w:sz w:val="28"/>
                <w:szCs w:val="28"/>
              </w:rPr>
            </w:pPr>
          </w:p>
        </w:tc>
      </w:tr>
      <w:tr w:rsidR="00DF727E" w:rsidRPr="00D56200" w14:paraId="5BF58EA3" w14:textId="77777777" w:rsidTr="00CF748C">
        <w:trPr>
          <w:trHeight w:val="383"/>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3489000F" w14:textId="77777777" w:rsidR="00DF727E" w:rsidRPr="00D56200" w:rsidRDefault="00DF727E" w:rsidP="00DF727E">
            <w:pPr>
              <w:pStyle w:val="ListParagraph"/>
              <w:widowControl w:val="0"/>
              <w:ind w:left="240"/>
              <w:jc w:val="center"/>
              <w:rPr>
                <w:sz w:val="28"/>
                <w:szCs w:val="28"/>
                <w:lang w:val="vi-VN"/>
              </w:rPr>
            </w:pPr>
            <w:r w:rsidRPr="00D56200">
              <w:rPr>
                <w:sz w:val="28"/>
                <w:szCs w:val="28"/>
                <w:lang w:val="vi-VN"/>
              </w:rPr>
              <w:t>17</w:t>
            </w:r>
          </w:p>
        </w:tc>
        <w:tc>
          <w:tcPr>
            <w:tcW w:w="1954" w:type="dxa"/>
            <w:tcBorders>
              <w:top w:val="single" w:sz="4" w:space="0" w:color="auto"/>
              <w:left w:val="single" w:sz="4" w:space="0" w:color="auto"/>
              <w:bottom w:val="single" w:sz="4" w:space="0" w:color="auto"/>
              <w:right w:val="single" w:sz="4" w:space="0" w:color="auto"/>
            </w:tcBorders>
            <w:vAlign w:val="center"/>
          </w:tcPr>
          <w:p w14:paraId="06D4012A" w14:textId="77777777" w:rsidR="00DF727E" w:rsidRPr="00D56200" w:rsidRDefault="00DF727E" w:rsidP="00DF727E">
            <w:pPr>
              <w:rPr>
                <w:szCs w:val="24"/>
              </w:rPr>
            </w:pPr>
            <w:r w:rsidRPr="00D56200">
              <w:rPr>
                <w:szCs w:val="24"/>
              </w:rPr>
              <w:t>Phớt</w:t>
            </w:r>
          </w:p>
        </w:tc>
        <w:tc>
          <w:tcPr>
            <w:tcW w:w="3414" w:type="dxa"/>
            <w:tcBorders>
              <w:top w:val="single" w:sz="4" w:space="0" w:color="auto"/>
              <w:left w:val="single" w:sz="4" w:space="0" w:color="auto"/>
              <w:bottom w:val="single" w:sz="4" w:space="0" w:color="auto"/>
              <w:right w:val="single" w:sz="4" w:space="0" w:color="auto"/>
            </w:tcBorders>
            <w:vAlign w:val="center"/>
          </w:tcPr>
          <w:p w14:paraId="0E3D6733" w14:textId="77777777" w:rsidR="00DF727E" w:rsidRPr="00D56200" w:rsidRDefault="00DF727E" w:rsidP="00DF727E">
            <w:pPr>
              <w:rPr>
                <w:szCs w:val="24"/>
              </w:rPr>
            </w:pPr>
            <w:r w:rsidRPr="00D56200">
              <w:rPr>
                <w:szCs w:val="24"/>
              </w:rPr>
              <w:t xml:space="preserve">TC 95x115x13mm </w:t>
            </w:r>
          </w:p>
          <w:p w14:paraId="64ACD92E" w14:textId="006E8BA9" w:rsidR="00DF727E" w:rsidRPr="00D56200" w:rsidRDefault="00DF727E" w:rsidP="00DF727E">
            <w:pPr>
              <w:rPr>
                <w:szCs w:val="24"/>
              </w:rPr>
            </w:pPr>
            <w:r>
              <w:rPr>
                <w:szCs w:val="24"/>
              </w:rPr>
              <w:t>Tham khảo thông tin tại mục 1.1</w:t>
            </w:r>
          </w:p>
        </w:tc>
        <w:tc>
          <w:tcPr>
            <w:tcW w:w="1249" w:type="dxa"/>
            <w:vAlign w:val="center"/>
          </w:tcPr>
          <w:p w14:paraId="5614A8C1" w14:textId="77777777" w:rsidR="00DF727E" w:rsidRPr="00D56200" w:rsidRDefault="00DF727E" w:rsidP="00DF727E">
            <w:pPr>
              <w:jc w:val="center"/>
              <w:textAlignment w:val="center"/>
              <w:rPr>
                <w:sz w:val="28"/>
                <w:szCs w:val="28"/>
              </w:rPr>
            </w:pPr>
          </w:p>
        </w:tc>
        <w:tc>
          <w:tcPr>
            <w:tcW w:w="1268" w:type="dxa"/>
          </w:tcPr>
          <w:p w14:paraId="37264465" w14:textId="77777777" w:rsidR="00DF727E" w:rsidRPr="00D56200" w:rsidRDefault="00DF727E" w:rsidP="00DF727E">
            <w:pPr>
              <w:jc w:val="center"/>
              <w:textAlignment w:val="center"/>
              <w:rPr>
                <w:sz w:val="28"/>
                <w:szCs w:val="28"/>
              </w:rPr>
            </w:pPr>
          </w:p>
        </w:tc>
        <w:tc>
          <w:tcPr>
            <w:tcW w:w="1268" w:type="dxa"/>
          </w:tcPr>
          <w:p w14:paraId="719AD54B" w14:textId="061D8FE7" w:rsidR="00DF727E" w:rsidRPr="00D56200" w:rsidRDefault="00DF727E" w:rsidP="00DF727E">
            <w:pPr>
              <w:jc w:val="left"/>
              <w:textAlignment w:val="center"/>
              <w:rPr>
                <w:sz w:val="28"/>
                <w:szCs w:val="28"/>
              </w:rPr>
            </w:pPr>
          </w:p>
        </w:tc>
      </w:tr>
      <w:tr w:rsidR="00DF727E" w:rsidRPr="00D56200" w14:paraId="081E2216" w14:textId="77777777" w:rsidTr="00CF748C">
        <w:trPr>
          <w:trHeight w:val="567"/>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766DEEBC" w14:textId="77777777" w:rsidR="00DF727E" w:rsidRPr="00D56200" w:rsidRDefault="00DF727E" w:rsidP="00DF727E">
            <w:pPr>
              <w:pStyle w:val="ListParagraph"/>
              <w:widowControl w:val="0"/>
              <w:ind w:left="240"/>
              <w:jc w:val="center"/>
              <w:rPr>
                <w:sz w:val="28"/>
                <w:szCs w:val="28"/>
                <w:lang w:val="vi-VN"/>
              </w:rPr>
            </w:pPr>
            <w:r w:rsidRPr="00D56200">
              <w:rPr>
                <w:sz w:val="28"/>
                <w:szCs w:val="28"/>
                <w:lang w:val="vi-VN"/>
              </w:rPr>
              <w:t>18</w:t>
            </w:r>
          </w:p>
        </w:tc>
        <w:tc>
          <w:tcPr>
            <w:tcW w:w="1954" w:type="dxa"/>
            <w:tcBorders>
              <w:top w:val="single" w:sz="4" w:space="0" w:color="auto"/>
              <w:left w:val="single" w:sz="4" w:space="0" w:color="auto"/>
              <w:bottom w:val="single" w:sz="4" w:space="0" w:color="auto"/>
              <w:right w:val="single" w:sz="4" w:space="0" w:color="auto"/>
            </w:tcBorders>
            <w:vAlign w:val="center"/>
          </w:tcPr>
          <w:p w14:paraId="726C953C" w14:textId="77777777" w:rsidR="00DF727E" w:rsidRPr="00D56200" w:rsidRDefault="00DF727E" w:rsidP="00DF727E">
            <w:pPr>
              <w:rPr>
                <w:szCs w:val="24"/>
              </w:rPr>
            </w:pPr>
            <w:r w:rsidRPr="00D56200">
              <w:rPr>
                <w:szCs w:val="24"/>
              </w:rPr>
              <w:t>Phớt</w:t>
            </w:r>
          </w:p>
        </w:tc>
        <w:tc>
          <w:tcPr>
            <w:tcW w:w="3414" w:type="dxa"/>
            <w:tcBorders>
              <w:top w:val="single" w:sz="4" w:space="0" w:color="auto"/>
              <w:left w:val="single" w:sz="4" w:space="0" w:color="auto"/>
              <w:bottom w:val="single" w:sz="4" w:space="0" w:color="auto"/>
              <w:right w:val="single" w:sz="4" w:space="0" w:color="auto"/>
            </w:tcBorders>
            <w:vAlign w:val="center"/>
          </w:tcPr>
          <w:p w14:paraId="4AA61136" w14:textId="77777777" w:rsidR="00DF727E" w:rsidRPr="00D56200" w:rsidRDefault="00DF727E" w:rsidP="00DF727E">
            <w:pPr>
              <w:rPr>
                <w:szCs w:val="24"/>
              </w:rPr>
            </w:pPr>
            <w:r w:rsidRPr="00D56200">
              <w:rPr>
                <w:szCs w:val="24"/>
              </w:rPr>
              <w:t xml:space="preserve">TC 95x120x13mm </w:t>
            </w:r>
          </w:p>
          <w:p w14:paraId="5FEF2C8B" w14:textId="43FC3CD1" w:rsidR="00DF727E" w:rsidRPr="00D56200" w:rsidRDefault="00DF727E" w:rsidP="00DF727E">
            <w:pPr>
              <w:rPr>
                <w:szCs w:val="24"/>
              </w:rPr>
            </w:pPr>
            <w:r>
              <w:rPr>
                <w:szCs w:val="24"/>
              </w:rPr>
              <w:t>Tham khảo thông tin tại mục 1.1</w:t>
            </w:r>
          </w:p>
        </w:tc>
        <w:tc>
          <w:tcPr>
            <w:tcW w:w="1249" w:type="dxa"/>
            <w:vAlign w:val="center"/>
          </w:tcPr>
          <w:p w14:paraId="758CA7DC" w14:textId="77777777" w:rsidR="00DF727E" w:rsidRPr="00D56200" w:rsidRDefault="00DF727E" w:rsidP="00DF727E">
            <w:pPr>
              <w:jc w:val="center"/>
              <w:textAlignment w:val="center"/>
              <w:rPr>
                <w:sz w:val="28"/>
                <w:szCs w:val="28"/>
              </w:rPr>
            </w:pPr>
          </w:p>
        </w:tc>
        <w:tc>
          <w:tcPr>
            <w:tcW w:w="1268" w:type="dxa"/>
          </w:tcPr>
          <w:p w14:paraId="63B9D12C" w14:textId="77777777" w:rsidR="00DF727E" w:rsidRPr="00D56200" w:rsidRDefault="00DF727E" w:rsidP="00DF727E">
            <w:pPr>
              <w:jc w:val="center"/>
              <w:textAlignment w:val="center"/>
              <w:rPr>
                <w:sz w:val="28"/>
                <w:szCs w:val="28"/>
              </w:rPr>
            </w:pPr>
          </w:p>
        </w:tc>
        <w:tc>
          <w:tcPr>
            <w:tcW w:w="1268" w:type="dxa"/>
          </w:tcPr>
          <w:p w14:paraId="30109B2F" w14:textId="521AA85D" w:rsidR="00DF727E" w:rsidRPr="00D56200" w:rsidRDefault="00DF727E" w:rsidP="00DF727E">
            <w:pPr>
              <w:jc w:val="left"/>
              <w:textAlignment w:val="center"/>
              <w:rPr>
                <w:sz w:val="28"/>
                <w:szCs w:val="28"/>
              </w:rPr>
            </w:pPr>
          </w:p>
        </w:tc>
      </w:tr>
      <w:tr w:rsidR="00DF727E" w:rsidRPr="00D56200" w14:paraId="7CDCE1F9" w14:textId="77777777" w:rsidTr="00CF748C">
        <w:trPr>
          <w:trHeight w:val="567"/>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070E4877" w14:textId="77777777" w:rsidR="00DF727E" w:rsidRPr="00D56200" w:rsidRDefault="00DF727E" w:rsidP="00DF727E">
            <w:pPr>
              <w:pStyle w:val="ListParagraph"/>
              <w:widowControl w:val="0"/>
              <w:ind w:left="240"/>
              <w:jc w:val="center"/>
              <w:rPr>
                <w:sz w:val="28"/>
                <w:szCs w:val="28"/>
                <w:lang w:val="vi-VN"/>
              </w:rPr>
            </w:pPr>
            <w:r w:rsidRPr="00D56200">
              <w:rPr>
                <w:sz w:val="28"/>
                <w:szCs w:val="28"/>
                <w:lang w:val="vi-VN"/>
              </w:rPr>
              <w:t>19</w:t>
            </w:r>
          </w:p>
        </w:tc>
        <w:tc>
          <w:tcPr>
            <w:tcW w:w="1954" w:type="dxa"/>
            <w:tcBorders>
              <w:top w:val="single" w:sz="4" w:space="0" w:color="auto"/>
              <w:left w:val="single" w:sz="4" w:space="0" w:color="auto"/>
              <w:bottom w:val="single" w:sz="4" w:space="0" w:color="auto"/>
              <w:right w:val="single" w:sz="4" w:space="0" w:color="auto"/>
            </w:tcBorders>
            <w:vAlign w:val="center"/>
          </w:tcPr>
          <w:p w14:paraId="49FE9F9F" w14:textId="77777777" w:rsidR="00DF727E" w:rsidRPr="00D56200" w:rsidRDefault="00DF727E" w:rsidP="00DF727E">
            <w:pPr>
              <w:rPr>
                <w:szCs w:val="24"/>
              </w:rPr>
            </w:pPr>
            <w:r w:rsidRPr="00D56200">
              <w:rPr>
                <w:szCs w:val="24"/>
              </w:rPr>
              <w:t>Phốt làm kín</w:t>
            </w:r>
          </w:p>
        </w:tc>
        <w:tc>
          <w:tcPr>
            <w:tcW w:w="3414" w:type="dxa"/>
            <w:tcBorders>
              <w:top w:val="single" w:sz="4" w:space="0" w:color="auto"/>
              <w:left w:val="single" w:sz="4" w:space="0" w:color="auto"/>
              <w:bottom w:val="single" w:sz="4" w:space="0" w:color="auto"/>
              <w:right w:val="single" w:sz="4" w:space="0" w:color="auto"/>
            </w:tcBorders>
            <w:vAlign w:val="center"/>
          </w:tcPr>
          <w:p w14:paraId="483E7EE9" w14:textId="77777777" w:rsidR="00DF727E" w:rsidRPr="00D56200" w:rsidRDefault="00DF727E" w:rsidP="00DF727E">
            <w:pPr>
              <w:rPr>
                <w:szCs w:val="24"/>
              </w:rPr>
            </w:pPr>
            <w:r w:rsidRPr="00D56200">
              <w:rPr>
                <w:szCs w:val="24"/>
              </w:rPr>
              <w:t xml:space="preserve">TC 135x165x14, Viton </w:t>
            </w:r>
          </w:p>
          <w:p w14:paraId="20979CEB" w14:textId="651BA557" w:rsidR="00DF727E" w:rsidRPr="00D56200" w:rsidRDefault="00DF727E" w:rsidP="00DF727E">
            <w:pPr>
              <w:rPr>
                <w:szCs w:val="24"/>
              </w:rPr>
            </w:pPr>
            <w:r>
              <w:rPr>
                <w:szCs w:val="24"/>
              </w:rPr>
              <w:t>Tham khảo thông tin tại mục 1.1</w:t>
            </w:r>
          </w:p>
        </w:tc>
        <w:tc>
          <w:tcPr>
            <w:tcW w:w="1249" w:type="dxa"/>
            <w:vAlign w:val="center"/>
          </w:tcPr>
          <w:p w14:paraId="736BA8E7" w14:textId="77777777" w:rsidR="00DF727E" w:rsidRPr="00D56200" w:rsidRDefault="00DF727E" w:rsidP="00DF727E">
            <w:pPr>
              <w:jc w:val="center"/>
              <w:textAlignment w:val="center"/>
              <w:rPr>
                <w:sz w:val="28"/>
                <w:szCs w:val="28"/>
              </w:rPr>
            </w:pPr>
          </w:p>
        </w:tc>
        <w:tc>
          <w:tcPr>
            <w:tcW w:w="1268" w:type="dxa"/>
          </w:tcPr>
          <w:p w14:paraId="4336C828" w14:textId="77777777" w:rsidR="00DF727E" w:rsidRPr="00D56200" w:rsidRDefault="00DF727E" w:rsidP="00DF727E">
            <w:pPr>
              <w:jc w:val="center"/>
              <w:textAlignment w:val="center"/>
              <w:rPr>
                <w:sz w:val="28"/>
                <w:szCs w:val="28"/>
              </w:rPr>
            </w:pPr>
          </w:p>
        </w:tc>
        <w:tc>
          <w:tcPr>
            <w:tcW w:w="1268" w:type="dxa"/>
          </w:tcPr>
          <w:p w14:paraId="043B9557" w14:textId="6A9A7992" w:rsidR="00DF727E" w:rsidRPr="00D56200" w:rsidRDefault="00DF727E" w:rsidP="00DF727E">
            <w:pPr>
              <w:jc w:val="left"/>
              <w:textAlignment w:val="center"/>
              <w:rPr>
                <w:sz w:val="28"/>
                <w:szCs w:val="28"/>
              </w:rPr>
            </w:pPr>
          </w:p>
        </w:tc>
      </w:tr>
      <w:tr w:rsidR="00DF727E" w:rsidRPr="00D56200" w14:paraId="7EAB2658" w14:textId="77777777" w:rsidTr="00CF748C">
        <w:trPr>
          <w:trHeight w:val="296"/>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40D61693" w14:textId="77777777" w:rsidR="00DF727E" w:rsidRPr="00D56200" w:rsidRDefault="00DF727E" w:rsidP="00DF727E">
            <w:pPr>
              <w:pStyle w:val="ListParagraph"/>
              <w:widowControl w:val="0"/>
              <w:ind w:left="240"/>
              <w:jc w:val="center"/>
              <w:rPr>
                <w:sz w:val="28"/>
                <w:szCs w:val="28"/>
                <w:lang w:val="vi-VN"/>
              </w:rPr>
            </w:pPr>
            <w:r w:rsidRPr="00D56200">
              <w:rPr>
                <w:sz w:val="28"/>
                <w:szCs w:val="28"/>
                <w:lang w:val="vi-VN"/>
              </w:rPr>
              <w:t>20</w:t>
            </w:r>
          </w:p>
        </w:tc>
        <w:tc>
          <w:tcPr>
            <w:tcW w:w="1954" w:type="dxa"/>
            <w:tcBorders>
              <w:top w:val="single" w:sz="4" w:space="0" w:color="auto"/>
              <w:left w:val="single" w:sz="4" w:space="0" w:color="auto"/>
              <w:bottom w:val="single" w:sz="4" w:space="0" w:color="auto"/>
              <w:right w:val="single" w:sz="4" w:space="0" w:color="auto"/>
            </w:tcBorders>
            <w:vAlign w:val="center"/>
          </w:tcPr>
          <w:p w14:paraId="702CEED3" w14:textId="77777777" w:rsidR="00DF727E" w:rsidRPr="00D56200" w:rsidRDefault="00DF727E" w:rsidP="00DF727E">
            <w:pPr>
              <w:rPr>
                <w:szCs w:val="24"/>
              </w:rPr>
            </w:pPr>
            <w:r w:rsidRPr="00D56200">
              <w:rPr>
                <w:szCs w:val="24"/>
              </w:rPr>
              <w:t>Phốt làm kín</w:t>
            </w:r>
          </w:p>
        </w:tc>
        <w:tc>
          <w:tcPr>
            <w:tcW w:w="3414" w:type="dxa"/>
            <w:tcBorders>
              <w:top w:val="single" w:sz="4" w:space="0" w:color="auto"/>
              <w:left w:val="single" w:sz="4" w:space="0" w:color="auto"/>
              <w:bottom w:val="single" w:sz="4" w:space="0" w:color="auto"/>
              <w:right w:val="single" w:sz="4" w:space="0" w:color="auto"/>
            </w:tcBorders>
            <w:vAlign w:val="center"/>
          </w:tcPr>
          <w:p w14:paraId="06D3044D" w14:textId="77777777" w:rsidR="00DF727E" w:rsidRPr="00D56200" w:rsidRDefault="00DF727E" w:rsidP="00DF727E">
            <w:pPr>
              <w:rPr>
                <w:szCs w:val="24"/>
              </w:rPr>
            </w:pPr>
            <w:r w:rsidRPr="00D56200">
              <w:rPr>
                <w:szCs w:val="24"/>
              </w:rPr>
              <w:t xml:space="preserve">TC 160x190x16, Viton </w:t>
            </w:r>
          </w:p>
          <w:p w14:paraId="6858A3F6" w14:textId="364BF695" w:rsidR="00DF727E" w:rsidRPr="00D56200" w:rsidRDefault="00DF727E" w:rsidP="00DF727E">
            <w:pPr>
              <w:rPr>
                <w:szCs w:val="24"/>
              </w:rPr>
            </w:pPr>
            <w:r>
              <w:rPr>
                <w:szCs w:val="24"/>
              </w:rPr>
              <w:t>Tham khảo thông tin tại mục 1.1</w:t>
            </w:r>
          </w:p>
        </w:tc>
        <w:tc>
          <w:tcPr>
            <w:tcW w:w="1249" w:type="dxa"/>
            <w:vAlign w:val="center"/>
          </w:tcPr>
          <w:p w14:paraId="2B96F1BB" w14:textId="77777777" w:rsidR="00DF727E" w:rsidRPr="00D56200" w:rsidRDefault="00DF727E" w:rsidP="00DF727E">
            <w:pPr>
              <w:jc w:val="center"/>
              <w:textAlignment w:val="center"/>
              <w:rPr>
                <w:sz w:val="28"/>
                <w:szCs w:val="28"/>
              </w:rPr>
            </w:pPr>
          </w:p>
        </w:tc>
        <w:tc>
          <w:tcPr>
            <w:tcW w:w="1268" w:type="dxa"/>
          </w:tcPr>
          <w:p w14:paraId="2A9AC61C" w14:textId="77777777" w:rsidR="00DF727E" w:rsidRPr="00D56200" w:rsidRDefault="00DF727E" w:rsidP="00DF727E">
            <w:pPr>
              <w:jc w:val="center"/>
              <w:textAlignment w:val="center"/>
              <w:rPr>
                <w:sz w:val="28"/>
                <w:szCs w:val="28"/>
              </w:rPr>
            </w:pPr>
          </w:p>
        </w:tc>
        <w:tc>
          <w:tcPr>
            <w:tcW w:w="1268" w:type="dxa"/>
          </w:tcPr>
          <w:p w14:paraId="58C452D9" w14:textId="27A97283" w:rsidR="00DF727E" w:rsidRPr="00D56200" w:rsidRDefault="00DF727E" w:rsidP="00DF727E">
            <w:pPr>
              <w:jc w:val="left"/>
              <w:textAlignment w:val="center"/>
              <w:rPr>
                <w:sz w:val="28"/>
                <w:szCs w:val="28"/>
              </w:rPr>
            </w:pPr>
          </w:p>
        </w:tc>
      </w:tr>
      <w:tr w:rsidR="00DF727E" w:rsidRPr="00D56200" w14:paraId="0B1D3315" w14:textId="77777777" w:rsidTr="00CF748C">
        <w:trPr>
          <w:trHeight w:val="567"/>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06EB042B" w14:textId="77777777" w:rsidR="00DF727E" w:rsidRPr="00D56200" w:rsidRDefault="00DF727E" w:rsidP="00DF727E">
            <w:pPr>
              <w:pStyle w:val="ListParagraph"/>
              <w:widowControl w:val="0"/>
              <w:ind w:left="240"/>
              <w:jc w:val="center"/>
              <w:rPr>
                <w:sz w:val="28"/>
                <w:szCs w:val="28"/>
                <w:lang w:val="vi-VN"/>
              </w:rPr>
            </w:pPr>
            <w:r w:rsidRPr="00D56200">
              <w:rPr>
                <w:sz w:val="28"/>
                <w:szCs w:val="28"/>
                <w:lang w:val="vi-VN"/>
              </w:rPr>
              <w:t>21</w:t>
            </w:r>
          </w:p>
        </w:tc>
        <w:tc>
          <w:tcPr>
            <w:tcW w:w="1954" w:type="dxa"/>
            <w:tcBorders>
              <w:top w:val="single" w:sz="4" w:space="0" w:color="auto"/>
              <w:left w:val="single" w:sz="4" w:space="0" w:color="auto"/>
              <w:bottom w:val="single" w:sz="4" w:space="0" w:color="auto"/>
              <w:right w:val="single" w:sz="4" w:space="0" w:color="auto"/>
            </w:tcBorders>
            <w:vAlign w:val="center"/>
          </w:tcPr>
          <w:p w14:paraId="010BA564" w14:textId="77777777" w:rsidR="00DF727E" w:rsidRPr="00D56200" w:rsidRDefault="00DF727E" w:rsidP="00DF727E">
            <w:pPr>
              <w:rPr>
                <w:szCs w:val="24"/>
              </w:rPr>
            </w:pPr>
            <w:r w:rsidRPr="00D56200">
              <w:rPr>
                <w:szCs w:val="24"/>
              </w:rPr>
              <w:t>Phớt làm kín</w:t>
            </w:r>
          </w:p>
        </w:tc>
        <w:tc>
          <w:tcPr>
            <w:tcW w:w="3414" w:type="dxa"/>
            <w:tcBorders>
              <w:top w:val="single" w:sz="4" w:space="0" w:color="auto"/>
              <w:left w:val="single" w:sz="4" w:space="0" w:color="auto"/>
              <w:bottom w:val="single" w:sz="4" w:space="0" w:color="auto"/>
              <w:right w:val="single" w:sz="4" w:space="0" w:color="auto"/>
            </w:tcBorders>
            <w:vAlign w:val="center"/>
          </w:tcPr>
          <w:p w14:paraId="36D4908C" w14:textId="77777777" w:rsidR="00DF727E" w:rsidRPr="00D56200" w:rsidRDefault="00DF727E" w:rsidP="00DF727E">
            <w:pPr>
              <w:rPr>
                <w:szCs w:val="24"/>
              </w:rPr>
            </w:pPr>
            <w:r w:rsidRPr="00D56200">
              <w:rPr>
                <w:szCs w:val="24"/>
              </w:rPr>
              <w:t>Kích thước: 25x33x6;</w:t>
            </w:r>
            <w:r w:rsidRPr="00D56200">
              <w:rPr>
                <w:szCs w:val="24"/>
              </w:rPr>
              <w:br/>
              <w:t>- Đường kính trong: 25mm;</w:t>
            </w:r>
            <w:r w:rsidRPr="00D56200">
              <w:rPr>
                <w:szCs w:val="24"/>
              </w:rPr>
              <w:br/>
              <w:t>- Đường kính ngoài: 33mm;</w:t>
            </w:r>
            <w:r w:rsidRPr="00D56200">
              <w:rPr>
                <w:szCs w:val="24"/>
              </w:rPr>
              <w:br/>
              <w:t xml:space="preserve">- Dày: 6mm; </w:t>
            </w:r>
          </w:p>
          <w:p w14:paraId="13BA0C93" w14:textId="6C51A426" w:rsidR="00DF727E" w:rsidRPr="00D56200" w:rsidRDefault="00DF727E" w:rsidP="00DF727E">
            <w:pPr>
              <w:rPr>
                <w:szCs w:val="24"/>
              </w:rPr>
            </w:pPr>
            <w:r>
              <w:rPr>
                <w:szCs w:val="24"/>
              </w:rPr>
              <w:t>Tham khảo thông tin tại mục 1.1</w:t>
            </w:r>
          </w:p>
        </w:tc>
        <w:tc>
          <w:tcPr>
            <w:tcW w:w="1249" w:type="dxa"/>
            <w:vAlign w:val="center"/>
          </w:tcPr>
          <w:p w14:paraId="63812DCE" w14:textId="77777777" w:rsidR="00DF727E" w:rsidRPr="00D56200" w:rsidRDefault="00DF727E" w:rsidP="00DF727E">
            <w:pPr>
              <w:jc w:val="center"/>
              <w:textAlignment w:val="center"/>
              <w:rPr>
                <w:sz w:val="28"/>
                <w:szCs w:val="28"/>
              </w:rPr>
            </w:pPr>
          </w:p>
        </w:tc>
        <w:tc>
          <w:tcPr>
            <w:tcW w:w="1268" w:type="dxa"/>
          </w:tcPr>
          <w:p w14:paraId="68EDFFF1" w14:textId="77777777" w:rsidR="00DF727E" w:rsidRPr="00D56200" w:rsidRDefault="00DF727E" w:rsidP="00DF727E">
            <w:pPr>
              <w:jc w:val="center"/>
              <w:textAlignment w:val="center"/>
              <w:rPr>
                <w:sz w:val="28"/>
                <w:szCs w:val="28"/>
              </w:rPr>
            </w:pPr>
          </w:p>
        </w:tc>
        <w:tc>
          <w:tcPr>
            <w:tcW w:w="1268" w:type="dxa"/>
          </w:tcPr>
          <w:p w14:paraId="6DC71FD5" w14:textId="0EAEF4B2" w:rsidR="00DF727E" w:rsidRPr="00D56200" w:rsidRDefault="00DF727E" w:rsidP="00DF727E">
            <w:pPr>
              <w:jc w:val="left"/>
              <w:textAlignment w:val="center"/>
              <w:rPr>
                <w:sz w:val="28"/>
                <w:szCs w:val="28"/>
              </w:rPr>
            </w:pPr>
          </w:p>
        </w:tc>
      </w:tr>
      <w:tr w:rsidR="00DF727E" w:rsidRPr="00D56200" w14:paraId="68C4C4D6" w14:textId="77777777" w:rsidTr="00CF748C">
        <w:trPr>
          <w:trHeight w:val="339"/>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7A3D541D" w14:textId="77777777" w:rsidR="00DF727E" w:rsidRPr="00D56200" w:rsidRDefault="00DF727E" w:rsidP="00DF727E">
            <w:pPr>
              <w:pStyle w:val="ListParagraph"/>
              <w:widowControl w:val="0"/>
              <w:ind w:left="240"/>
              <w:jc w:val="center"/>
              <w:rPr>
                <w:sz w:val="28"/>
                <w:szCs w:val="28"/>
                <w:lang w:val="vi-VN"/>
              </w:rPr>
            </w:pPr>
            <w:r w:rsidRPr="00D56200">
              <w:rPr>
                <w:sz w:val="28"/>
                <w:szCs w:val="28"/>
                <w:lang w:val="vi-VN"/>
              </w:rPr>
              <w:t>22</w:t>
            </w:r>
          </w:p>
        </w:tc>
        <w:tc>
          <w:tcPr>
            <w:tcW w:w="1954" w:type="dxa"/>
            <w:tcBorders>
              <w:top w:val="single" w:sz="4" w:space="0" w:color="auto"/>
              <w:left w:val="single" w:sz="4" w:space="0" w:color="auto"/>
              <w:bottom w:val="single" w:sz="4" w:space="0" w:color="auto"/>
              <w:right w:val="single" w:sz="4" w:space="0" w:color="auto"/>
            </w:tcBorders>
            <w:vAlign w:val="center"/>
          </w:tcPr>
          <w:p w14:paraId="1DD0D22D" w14:textId="77777777" w:rsidR="00DF727E" w:rsidRPr="00D56200" w:rsidRDefault="00DF727E" w:rsidP="00DF727E">
            <w:pPr>
              <w:rPr>
                <w:szCs w:val="24"/>
              </w:rPr>
            </w:pPr>
            <w:r w:rsidRPr="00D56200">
              <w:rPr>
                <w:szCs w:val="24"/>
              </w:rPr>
              <w:t>Phớt làm kín</w:t>
            </w:r>
          </w:p>
        </w:tc>
        <w:tc>
          <w:tcPr>
            <w:tcW w:w="3414" w:type="dxa"/>
            <w:tcBorders>
              <w:top w:val="single" w:sz="4" w:space="0" w:color="auto"/>
              <w:left w:val="single" w:sz="4" w:space="0" w:color="auto"/>
              <w:bottom w:val="single" w:sz="4" w:space="0" w:color="auto"/>
              <w:right w:val="single" w:sz="4" w:space="0" w:color="auto"/>
            </w:tcBorders>
            <w:vAlign w:val="center"/>
          </w:tcPr>
          <w:p w14:paraId="6F1BC2B7" w14:textId="77777777" w:rsidR="00DF727E" w:rsidRPr="00D56200" w:rsidRDefault="00DF727E" w:rsidP="00DF727E">
            <w:pPr>
              <w:rPr>
                <w:szCs w:val="24"/>
              </w:rPr>
            </w:pPr>
            <w:r w:rsidRPr="00D56200">
              <w:rPr>
                <w:szCs w:val="24"/>
              </w:rPr>
              <w:t>Kích thước: 113x128x6.3;</w:t>
            </w:r>
            <w:r w:rsidRPr="00D56200">
              <w:rPr>
                <w:szCs w:val="24"/>
              </w:rPr>
              <w:br/>
              <w:t>- Đường kính trong: 113mm;</w:t>
            </w:r>
            <w:r w:rsidRPr="00D56200">
              <w:rPr>
                <w:szCs w:val="24"/>
              </w:rPr>
              <w:br/>
            </w:r>
            <w:r w:rsidRPr="00D56200">
              <w:rPr>
                <w:szCs w:val="24"/>
              </w:rPr>
              <w:lastRenderedPageBreak/>
              <w:t>- Đường kính ngoài: 128mm;</w:t>
            </w:r>
            <w:r w:rsidRPr="00D56200">
              <w:rPr>
                <w:szCs w:val="24"/>
              </w:rPr>
              <w:br/>
              <w:t xml:space="preserve">- Dày: 6.3mm; </w:t>
            </w:r>
          </w:p>
          <w:p w14:paraId="1709D36E" w14:textId="61C876A2" w:rsidR="00DF727E" w:rsidRPr="00D56200" w:rsidRDefault="00DF727E" w:rsidP="00DF727E">
            <w:pPr>
              <w:rPr>
                <w:szCs w:val="24"/>
              </w:rPr>
            </w:pPr>
            <w:r>
              <w:rPr>
                <w:szCs w:val="24"/>
              </w:rPr>
              <w:t>Tham khảo thông tin tại mục 1.1</w:t>
            </w:r>
          </w:p>
        </w:tc>
        <w:tc>
          <w:tcPr>
            <w:tcW w:w="1249" w:type="dxa"/>
            <w:vAlign w:val="center"/>
          </w:tcPr>
          <w:p w14:paraId="6F00DAA1" w14:textId="77777777" w:rsidR="00DF727E" w:rsidRPr="00D56200" w:rsidRDefault="00DF727E" w:rsidP="00DF727E">
            <w:pPr>
              <w:jc w:val="center"/>
              <w:textAlignment w:val="center"/>
              <w:rPr>
                <w:sz w:val="28"/>
                <w:szCs w:val="28"/>
              </w:rPr>
            </w:pPr>
          </w:p>
        </w:tc>
        <w:tc>
          <w:tcPr>
            <w:tcW w:w="1268" w:type="dxa"/>
          </w:tcPr>
          <w:p w14:paraId="1D393744" w14:textId="77777777" w:rsidR="00DF727E" w:rsidRPr="00D56200" w:rsidRDefault="00DF727E" w:rsidP="00DF727E">
            <w:pPr>
              <w:jc w:val="center"/>
              <w:textAlignment w:val="center"/>
              <w:rPr>
                <w:sz w:val="28"/>
                <w:szCs w:val="28"/>
              </w:rPr>
            </w:pPr>
          </w:p>
        </w:tc>
        <w:tc>
          <w:tcPr>
            <w:tcW w:w="1268" w:type="dxa"/>
          </w:tcPr>
          <w:p w14:paraId="0ED0511F" w14:textId="0D80B1FF" w:rsidR="00DF727E" w:rsidRPr="00D56200" w:rsidRDefault="00DF727E" w:rsidP="00DF727E">
            <w:pPr>
              <w:jc w:val="left"/>
              <w:textAlignment w:val="center"/>
              <w:rPr>
                <w:sz w:val="28"/>
                <w:szCs w:val="28"/>
              </w:rPr>
            </w:pPr>
          </w:p>
        </w:tc>
      </w:tr>
      <w:tr w:rsidR="00DF727E" w:rsidRPr="00D56200" w14:paraId="49DD9DD5" w14:textId="77777777" w:rsidTr="00CF748C">
        <w:trPr>
          <w:trHeight w:val="567"/>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5FC036E2" w14:textId="77777777" w:rsidR="00DF727E" w:rsidRPr="00D56200" w:rsidRDefault="00DF727E" w:rsidP="00DF727E">
            <w:pPr>
              <w:pStyle w:val="ListParagraph"/>
              <w:widowControl w:val="0"/>
              <w:ind w:left="240"/>
              <w:jc w:val="center"/>
              <w:rPr>
                <w:sz w:val="28"/>
                <w:szCs w:val="28"/>
                <w:lang w:val="vi-VN"/>
              </w:rPr>
            </w:pPr>
            <w:r w:rsidRPr="00D56200">
              <w:rPr>
                <w:sz w:val="28"/>
                <w:szCs w:val="28"/>
                <w:lang w:val="vi-VN"/>
              </w:rPr>
              <w:lastRenderedPageBreak/>
              <w:t>23</w:t>
            </w:r>
          </w:p>
        </w:tc>
        <w:tc>
          <w:tcPr>
            <w:tcW w:w="1954" w:type="dxa"/>
            <w:tcBorders>
              <w:top w:val="single" w:sz="4" w:space="0" w:color="auto"/>
              <w:left w:val="single" w:sz="4" w:space="0" w:color="auto"/>
              <w:bottom w:val="single" w:sz="4" w:space="0" w:color="auto"/>
              <w:right w:val="single" w:sz="4" w:space="0" w:color="auto"/>
            </w:tcBorders>
            <w:vAlign w:val="center"/>
          </w:tcPr>
          <w:p w14:paraId="6C066094" w14:textId="77777777" w:rsidR="00DF727E" w:rsidRPr="00D56200" w:rsidRDefault="00DF727E" w:rsidP="00DF727E">
            <w:pPr>
              <w:rPr>
                <w:szCs w:val="24"/>
              </w:rPr>
            </w:pPr>
            <w:r w:rsidRPr="00D56200">
              <w:rPr>
                <w:szCs w:val="24"/>
              </w:rPr>
              <w:t>Phớt làm kín</w:t>
            </w:r>
          </w:p>
        </w:tc>
        <w:tc>
          <w:tcPr>
            <w:tcW w:w="3414" w:type="dxa"/>
            <w:tcBorders>
              <w:top w:val="single" w:sz="4" w:space="0" w:color="auto"/>
              <w:left w:val="single" w:sz="4" w:space="0" w:color="auto"/>
              <w:bottom w:val="single" w:sz="4" w:space="0" w:color="auto"/>
              <w:right w:val="single" w:sz="4" w:space="0" w:color="auto"/>
            </w:tcBorders>
            <w:vAlign w:val="center"/>
          </w:tcPr>
          <w:p w14:paraId="4BB3FDDC" w14:textId="77777777" w:rsidR="00DF727E" w:rsidRPr="00D56200" w:rsidRDefault="00DF727E" w:rsidP="00DF727E">
            <w:pPr>
              <w:rPr>
                <w:szCs w:val="24"/>
              </w:rPr>
            </w:pPr>
            <w:r w:rsidRPr="00D56200">
              <w:rPr>
                <w:szCs w:val="24"/>
              </w:rPr>
              <w:t xml:space="preserve">UN 25x33x8 </w:t>
            </w:r>
          </w:p>
          <w:p w14:paraId="531EB092" w14:textId="4AFD716D" w:rsidR="00DF727E" w:rsidRPr="00D56200" w:rsidRDefault="00DF727E" w:rsidP="00DF727E">
            <w:pPr>
              <w:rPr>
                <w:szCs w:val="24"/>
              </w:rPr>
            </w:pPr>
            <w:r>
              <w:rPr>
                <w:szCs w:val="24"/>
              </w:rPr>
              <w:t>Tham khảo thông tin tại mục 1.1</w:t>
            </w:r>
          </w:p>
        </w:tc>
        <w:tc>
          <w:tcPr>
            <w:tcW w:w="1249" w:type="dxa"/>
            <w:vAlign w:val="center"/>
          </w:tcPr>
          <w:p w14:paraId="5B68AE19" w14:textId="77777777" w:rsidR="00DF727E" w:rsidRPr="00D56200" w:rsidRDefault="00DF727E" w:rsidP="00DF727E">
            <w:pPr>
              <w:jc w:val="center"/>
              <w:textAlignment w:val="center"/>
              <w:rPr>
                <w:sz w:val="28"/>
                <w:szCs w:val="28"/>
              </w:rPr>
            </w:pPr>
          </w:p>
        </w:tc>
        <w:tc>
          <w:tcPr>
            <w:tcW w:w="1268" w:type="dxa"/>
          </w:tcPr>
          <w:p w14:paraId="11A10F6E" w14:textId="77777777" w:rsidR="00DF727E" w:rsidRPr="00D56200" w:rsidRDefault="00DF727E" w:rsidP="00DF727E">
            <w:pPr>
              <w:jc w:val="center"/>
              <w:textAlignment w:val="center"/>
              <w:rPr>
                <w:sz w:val="28"/>
                <w:szCs w:val="28"/>
              </w:rPr>
            </w:pPr>
          </w:p>
        </w:tc>
        <w:tc>
          <w:tcPr>
            <w:tcW w:w="1268" w:type="dxa"/>
          </w:tcPr>
          <w:p w14:paraId="59EBE5D9" w14:textId="3709E4F3" w:rsidR="00DF727E" w:rsidRPr="00D56200" w:rsidRDefault="00DF727E" w:rsidP="00DF727E">
            <w:pPr>
              <w:jc w:val="left"/>
              <w:textAlignment w:val="center"/>
              <w:rPr>
                <w:sz w:val="28"/>
                <w:szCs w:val="28"/>
              </w:rPr>
            </w:pPr>
          </w:p>
        </w:tc>
      </w:tr>
      <w:tr w:rsidR="00DF727E" w:rsidRPr="00D56200" w14:paraId="1505B4FC" w14:textId="77777777" w:rsidTr="00CF748C">
        <w:trPr>
          <w:trHeight w:val="350"/>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55FCD2B6" w14:textId="77777777" w:rsidR="00DF727E" w:rsidRPr="00D56200" w:rsidRDefault="00DF727E" w:rsidP="00DF727E">
            <w:pPr>
              <w:pStyle w:val="ListParagraph"/>
              <w:widowControl w:val="0"/>
              <w:ind w:left="240"/>
              <w:jc w:val="center"/>
              <w:rPr>
                <w:sz w:val="28"/>
                <w:szCs w:val="28"/>
                <w:lang w:val="vi-VN"/>
              </w:rPr>
            </w:pPr>
            <w:r w:rsidRPr="00D56200">
              <w:rPr>
                <w:sz w:val="28"/>
                <w:szCs w:val="28"/>
                <w:lang w:val="vi-VN"/>
              </w:rPr>
              <w:t>24</w:t>
            </w:r>
          </w:p>
        </w:tc>
        <w:tc>
          <w:tcPr>
            <w:tcW w:w="1954" w:type="dxa"/>
            <w:tcBorders>
              <w:top w:val="single" w:sz="4" w:space="0" w:color="auto"/>
              <w:left w:val="single" w:sz="4" w:space="0" w:color="auto"/>
              <w:bottom w:val="single" w:sz="4" w:space="0" w:color="auto"/>
              <w:right w:val="single" w:sz="4" w:space="0" w:color="auto"/>
            </w:tcBorders>
            <w:vAlign w:val="center"/>
          </w:tcPr>
          <w:p w14:paraId="5F2C8441" w14:textId="77777777" w:rsidR="00DF727E" w:rsidRPr="00D56200" w:rsidRDefault="00DF727E" w:rsidP="00DF727E">
            <w:pPr>
              <w:rPr>
                <w:szCs w:val="24"/>
              </w:rPr>
            </w:pPr>
            <w:r w:rsidRPr="00D56200">
              <w:rPr>
                <w:szCs w:val="24"/>
              </w:rPr>
              <w:t>Phớt làm kín</w:t>
            </w:r>
          </w:p>
        </w:tc>
        <w:tc>
          <w:tcPr>
            <w:tcW w:w="3414" w:type="dxa"/>
            <w:tcBorders>
              <w:top w:val="single" w:sz="4" w:space="0" w:color="auto"/>
              <w:left w:val="single" w:sz="4" w:space="0" w:color="auto"/>
              <w:bottom w:val="single" w:sz="4" w:space="0" w:color="auto"/>
              <w:right w:val="single" w:sz="4" w:space="0" w:color="auto"/>
            </w:tcBorders>
            <w:vAlign w:val="center"/>
          </w:tcPr>
          <w:p w14:paraId="49DAA048" w14:textId="77777777" w:rsidR="00DF727E" w:rsidRPr="00D56200" w:rsidRDefault="00DF727E" w:rsidP="00DF727E">
            <w:pPr>
              <w:rPr>
                <w:szCs w:val="24"/>
              </w:rPr>
            </w:pPr>
            <w:r w:rsidRPr="00D56200">
              <w:rPr>
                <w:szCs w:val="24"/>
              </w:rPr>
              <w:t xml:space="preserve">UN 25x35x8 </w:t>
            </w:r>
          </w:p>
          <w:p w14:paraId="6343CEDC" w14:textId="1960E0BA" w:rsidR="00DF727E" w:rsidRPr="00D56200" w:rsidRDefault="00DF727E" w:rsidP="00DF727E">
            <w:pPr>
              <w:rPr>
                <w:szCs w:val="24"/>
              </w:rPr>
            </w:pPr>
            <w:r>
              <w:rPr>
                <w:szCs w:val="24"/>
              </w:rPr>
              <w:t>Tham khảo thông tin tại mục 1.1</w:t>
            </w:r>
          </w:p>
        </w:tc>
        <w:tc>
          <w:tcPr>
            <w:tcW w:w="1249" w:type="dxa"/>
            <w:vAlign w:val="center"/>
          </w:tcPr>
          <w:p w14:paraId="3B63AC8F" w14:textId="77777777" w:rsidR="00DF727E" w:rsidRPr="00D56200" w:rsidRDefault="00DF727E" w:rsidP="00DF727E">
            <w:pPr>
              <w:jc w:val="center"/>
              <w:textAlignment w:val="center"/>
              <w:rPr>
                <w:sz w:val="28"/>
                <w:szCs w:val="28"/>
              </w:rPr>
            </w:pPr>
          </w:p>
        </w:tc>
        <w:tc>
          <w:tcPr>
            <w:tcW w:w="1268" w:type="dxa"/>
          </w:tcPr>
          <w:p w14:paraId="3898A71D" w14:textId="77777777" w:rsidR="00DF727E" w:rsidRPr="00D56200" w:rsidRDefault="00DF727E" w:rsidP="00DF727E">
            <w:pPr>
              <w:jc w:val="left"/>
              <w:textAlignment w:val="center"/>
              <w:rPr>
                <w:sz w:val="28"/>
                <w:szCs w:val="28"/>
              </w:rPr>
            </w:pPr>
          </w:p>
        </w:tc>
        <w:tc>
          <w:tcPr>
            <w:tcW w:w="1268" w:type="dxa"/>
          </w:tcPr>
          <w:p w14:paraId="79DFAD3B" w14:textId="6AD99792" w:rsidR="00DF727E" w:rsidRPr="00D56200" w:rsidRDefault="00DF727E" w:rsidP="00DF727E">
            <w:pPr>
              <w:jc w:val="left"/>
              <w:textAlignment w:val="center"/>
              <w:rPr>
                <w:sz w:val="28"/>
                <w:szCs w:val="28"/>
              </w:rPr>
            </w:pPr>
          </w:p>
        </w:tc>
      </w:tr>
      <w:tr w:rsidR="00DF727E" w:rsidRPr="00D56200" w14:paraId="415835AD" w14:textId="77777777" w:rsidTr="00CF748C">
        <w:trPr>
          <w:trHeight w:val="567"/>
          <w:jc w:val="center"/>
        </w:trPr>
        <w:tc>
          <w:tcPr>
            <w:tcW w:w="1011" w:type="dxa"/>
            <w:tcBorders>
              <w:top w:val="single" w:sz="4" w:space="0" w:color="auto"/>
              <w:left w:val="single" w:sz="4" w:space="0" w:color="auto"/>
              <w:bottom w:val="single" w:sz="4" w:space="0" w:color="auto"/>
              <w:right w:val="single" w:sz="4" w:space="0" w:color="auto"/>
            </w:tcBorders>
            <w:noWrap/>
            <w:vAlign w:val="center"/>
          </w:tcPr>
          <w:p w14:paraId="16FCE777" w14:textId="77777777" w:rsidR="00DF727E" w:rsidRPr="00D56200" w:rsidRDefault="00DF727E" w:rsidP="00DF727E">
            <w:pPr>
              <w:pStyle w:val="ListParagraph"/>
              <w:widowControl w:val="0"/>
              <w:ind w:left="240"/>
              <w:jc w:val="center"/>
              <w:rPr>
                <w:sz w:val="28"/>
                <w:szCs w:val="28"/>
                <w:lang w:val="vi-VN"/>
              </w:rPr>
            </w:pPr>
            <w:r w:rsidRPr="00D56200">
              <w:rPr>
                <w:sz w:val="28"/>
                <w:szCs w:val="28"/>
                <w:lang w:val="vi-VN"/>
              </w:rPr>
              <w:t>25</w:t>
            </w:r>
          </w:p>
        </w:tc>
        <w:tc>
          <w:tcPr>
            <w:tcW w:w="1954" w:type="dxa"/>
            <w:tcBorders>
              <w:top w:val="single" w:sz="4" w:space="0" w:color="auto"/>
              <w:left w:val="single" w:sz="4" w:space="0" w:color="auto"/>
              <w:bottom w:val="single" w:sz="4" w:space="0" w:color="auto"/>
              <w:right w:val="single" w:sz="4" w:space="0" w:color="auto"/>
            </w:tcBorders>
            <w:vAlign w:val="center"/>
          </w:tcPr>
          <w:p w14:paraId="7F487161" w14:textId="77777777" w:rsidR="00DF727E" w:rsidRPr="00D56200" w:rsidRDefault="00DF727E" w:rsidP="00DF727E">
            <w:pPr>
              <w:rPr>
                <w:szCs w:val="24"/>
              </w:rPr>
            </w:pPr>
            <w:r w:rsidRPr="00D56200">
              <w:rPr>
                <w:szCs w:val="24"/>
              </w:rPr>
              <w:t>Phớt làm kín</w:t>
            </w:r>
          </w:p>
        </w:tc>
        <w:tc>
          <w:tcPr>
            <w:tcW w:w="3414" w:type="dxa"/>
            <w:tcBorders>
              <w:top w:val="single" w:sz="4" w:space="0" w:color="auto"/>
              <w:left w:val="single" w:sz="4" w:space="0" w:color="auto"/>
              <w:bottom w:val="single" w:sz="4" w:space="0" w:color="auto"/>
              <w:right w:val="single" w:sz="4" w:space="0" w:color="auto"/>
            </w:tcBorders>
            <w:vAlign w:val="center"/>
          </w:tcPr>
          <w:p w14:paraId="19329C70" w14:textId="77777777" w:rsidR="00DF727E" w:rsidRPr="00D56200" w:rsidRDefault="00DF727E" w:rsidP="00DF727E">
            <w:pPr>
              <w:rPr>
                <w:szCs w:val="24"/>
              </w:rPr>
            </w:pPr>
            <w:r w:rsidRPr="00D56200">
              <w:rPr>
                <w:szCs w:val="24"/>
              </w:rPr>
              <w:t xml:space="preserve">UN 170x190x15 </w:t>
            </w:r>
          </w:p>
          <w:p w14:paraId="45A83474" w14:textId="1540F4AB" w:rsidR="00DF727E" w:rsidRPr="00D56200" w:rsidRDefault="00DF727E" w:rsidP="00DF727E">
            <w:pPr>
              <w:rPr>
                <w:szCs w:val="24"/>
              </w:rPr>
            </w:pPr>
            <w:r>
              <w:rPr>
                <w:szCs w:val="24"/>
              </w:rPr>
              <w:t>Tham khảo thông tin tại mục 1.1</w:t>
            </w:r>
          </w:p>
        </w:tc>
        <w:tc>
          <w:tcPr>
            <w:tcW w:w="1249" w:type="dxa"/>
            <w:vAlign w:val="center"/>
          </w:tcPr>
          <w:p w14:paraId="60F10FB8" w14:textId="77777777" w:rsidR="00DF727E" w:rsidRPr="00D56200" w:rsidRDefault="00DF727E" w:rsidP="00DF727E">
            <w:pPr>
              <w:jc w:val="center"/>
              <w:textAlignment w:val="center"/>
              <w:rPr>
                <w:sz w:val="28"/>
                <w:szCs w:val="28"/>
              </w:rPr>
            </w:pPr>
          </w:p>
        </w:tc>
        <w:tc>
          <w:tcPr>
            <w:tcW w:w="1268" w:type="dxa"/>
          </w:tcPr>
          <w:p w14:paraId="376E5A42" w14:textId="77777777" w:rsidR="00DF727E" w:rsidRPr="00D56200" w:rsidRDefault="00DF727E" w:rsidP="00DF727E">
            <w:pPr>
              <w:jc w:val="left"/>
              <w:textAlignment w:val="center"/>
              <w:rPr>
                <w:sz w:val="28"/>
                <w:szCs w:val="28"/>
              </w:rPr>
            </w:pPr>
          </w:p>
        </w:tc>
        <w:tc>
          <w:tcPr>
            <w:tcW w:w="1268" w:type="dxa"/>
          </w:tcPr>
          <w:p w14:paraId="1AF4EDEC" w14:textId="534FCCBD" w:rsidR="00DF727E" w:rsidRPr="00D56200" w:rsidRDefault="00DF727E" w:rsidP="00DF727E">
            <w:pPr>
              <w:jc w:val="left"/>
              <w:textAlignment w:val="center"/>
              <w:rPr>
                <w:sz w:val="28"/>
                <w:szCs w:val="28"/>
              </w:rPr>
            </w:pPr>
          </w:p>
        </w:tc>
      </w:tr>
    </w:tbl>
    <w:p w14:paraId="700FF780" w14:textId="77777777" w:rsidR="00300D52" w:rsidRDefault="00300D52" w:rsidP="00300D52">
      <w:pPr>
        <w:keepLines/>
        <w:tabs>
          <w:tab w:val="left" w:pos="0"/>
          <w:tab w:val="left" w:pos="567"/>
        </w:tabs>
        <w:spacing w:before="60" w:after="60" w:line="276" w:lineRule="auto"/>
        <w:rPr>
          <w:b/>
          <w:bCs/>
          <w:i/>
          <w:iCs/>
          <w:sz w:val="28"/>
          <w:szCs w:val="28"/>
          <w:lang w:val="es-ES" w:eastAsia="zh-CN"/>
        </w:rPr>
      </w:pPr>
      <w:r>
        <w:rPr>
          <w:b/>
          <w:bCs/>
          <w:i/>
          <w:iCs/>
          <w:sz w:val="28"/>
          <w:szCs w:val="28"/>
          <w:lang w:val="es-ES" w:eastAsia="zh-CN"/>
        </w:rPr>
        <w:t>Ghi chú:</w:t>
      </w:r>
    </w:p>
    <w:p w14:paraId="2F96D88C" w14:textId="77777777" w:rsidR="00300D52" w:rsidRDefault="00300D52" w:rsidP="00300D52">
      <w:pPr>
        <w:widowControl w:val="0"/>
        <w:spacing w:before="120" w:after="120" w:line="276" w:lineRule="auto"/>
        <w:ind w:firstLine="709"/>
        <w:rPr>
          <w:bCs/>
          <w:i/>
          <w:sz w:val="28"/>
          <w:szCs w:val="28"/>
          <w:lang w:val="es-ES"/>
        </w:rPr>
      </w:pPr>
      <w:r>
        <w:rPr>
          <w:bCs/>
          <w:i/>
          <w:sz w:val="28"/>
          <w:szCs w:val="28"/>
          <w:lang w:val="es-ES"/>
        </w:rPr>
        <w:t>+ Trong trường hợp Model</w:t>
      </w:r>
      <w:r>
        <w:rPr>
          <w:bCs/>
          <w:i/>
          <w:sz w:val="28"/>
          <w:szCs w:val="28"/>
          <w:lang w:val="vi-VN"/>
        </w:rPr>
        <w:t xml:space="preserve"> (phụ kiện hoặc thiết bị trọn bộ)</w:t>
      </w:r>
      <w:r>
        <w:rPr>
          <w:bCs/>
          <w:i/>
          <w:sz w:val="28"/>
          <w:szCs w:val="28"/>
          <w:lang w:val="es-ES"/>
        </w:rPr>
        <w:t xml:space="preserve"> hàng hóa theo yêu cầu của E-HSMT không còn</w:t>
      </w:r>
      <w:r>
        <w:rPr>
          <w:bCs/>
          <w:i/>
          <w:sz w:val="28"/>
          <w:szCs w:val="28"/>
          <w:lang w:val="vi-VN"/>
        </w:rPr>
        <w:t xml:space="preserve"> (ngừng)</w:t>
      </w:r>
      <w:r>
        <w:rPr>
          <w:bCs/>
          <w:i/>
          <w:sz w:val="28"/>
          <w:szCs w:val="28"/>
          <w:lang w:val="es-ES"/>
        </w:rPr>
        <w:t xml:space="preserve"> sản xuất mà được thay thế bằng hàng hóa tương đương hoặc</w:t>
      </w:r>
      <w:r>
        <w:rPr>
          <w:bCs/>
          <w:i/>
          <w:sz w:val="28"/>
          <w:szCs w:val="28"/>
          <w:lang w:val="vi-VN"/>
        </w:rPr>
        <w:t xml:space="preserve"> phiên bản mới của cùng hãng sản xuất </w:t>
      </w:r>
      <w:r>
        <w:rPr>
          <w:bCs/>
          <w:i/>
          <w:sz w:val="28"/>
          <w:szCs w:val="28"/>
          <w:lang w:val="es-ES"/>
        </w:rPr>
        <w:t>thì yêu cầu Nhà thầu cung cấp văn bản xác nhận của hãng sản xuất về việc thay đổi model này</w:t>
      </w:r>
      <w:r>
        <w:rPr>
          <w:bCs/>
          <w:i/>
          <w:sz w:val="28"/>
          <w:szCs w:val="28"/>
          <w:lang w:val="vi-VN"/>
        </w:rPr>
        <w:t xml:space="preserve"> đảm bảo chất lượng đồng bộ và tương thích với thiết bị/hệ thống hiện hữu của Chủ đầu tư</w:t>
      </w:r>
      <w:r>
        <w:rPr>
          <w:bCs/>
          <w:i/>
          <w:sz w:val="28"/>
          <w:szCs w:val="28"/>
          <w:lang w:val="es-ES"/>
        </w:rPr>
        <w:t>.</w:t>
      </w:r>
    </w:p>
    <w:p w14:paraId="48FE2DD4" w14:textId="77777777" w:rsidR="00300D52" w:rsidRDefault="00300D52" w:rsidP="00300D52">
      <w:pPr>
        <w:widowControl w:val="0"/>
        <w:spacing w:before="120"/>
        <w:ind w:firstLine="720"/>
        <w:rPr>
          <w:b/>
          <w:i/>
          <w:sz w:val="28"/>
          <w:szCs w:val="28"/>
          <w:lang w:val="vi-VN"/>
        </w:rPr>
      </w:pPr>
      <w:r>
        <w:rPr>
          <w:bCs/>
          <w:i/>
          <w:sz w:val="28"/>
          <w:szCs w:val="28"/>
          <w:lang w:val="es-ES"/>
        </w:rPr>
        <w:t>+</w:t>
      </w:r>
      <w:r>
        <w:rPr>
          <w:bCs/>
          <w:i/>
          <w:sz w:val="28"/>
          <w:szCs w:val="28"/>
          <w:lang w:val="vi-VN"/>
        </w:rPr>
        <w:t xml:space="preserve"> Nhà thầu có thể khảo sát thực tế vật tư, thiết bị tại hiện trường của Công ty Nhiệt điện Duyên Hải để chào thầu hàng hóa phù hợp.</w:t>
      </w:r>
    </w:p>
    <w:p w14:paraId="5A30F5FB" w14:textId="77777777" w:rsidR="00300D52" w:rsidRDefault="00300D52" w:rsidP="00300D52">
      <w:pPr>
        <w:widowControl w:val="0"/>
        <w:spacing w:before="120"/>
        <w:ind w:firstLine="720"/>
        <w:rPr>
          <w:b/>
          <w:iCs/>
          <w:sz w:val="28"/>
          <w:szCs w:val="28"/>
          <w:lang w:val="vi-VN"/>
        </w:rPr>
      </w:pPr>
      <w:r>
        <w:rPr>
          <w:b/>
          <w:iCs/>
          <w:sz w:val="28"/>
          <w:szCs w:val="28"/>
          <w:lang w:val="nl-NL"/>
        </w:rPr>
        <w:t>1.3. Các yêu cầu khác</w:t>
      </w:r>
      <w:r>
        <w:rPr>
          <w:b/>
          <w:iCs/>
          <w:sz w:val="28"/>
          <w:szCs w:val="28"/>
          <w:lang w:val="vi-VN"/>
        </w:rPr>
        <w:t xml:space="preserve">: </w:t>
      </w:r>
    </w:p>
    <w:p w14:paraId="23598177" w14:textId="77777777" w:rsidR="00300D52" w:rsidRDefault="00300D52" w:rsidP="00300D52">
      <w:pPr>
        <w:pStyle w:val="BodyTextIndent"/>
        <w:tabs>
          <w:tab w:val="clear" w:pos="1080"/>
        </w:tabs>
        <w:spacing w:before="120"/>
        <w:ind w:left="0" w:firstLine="709"/>
        <w:rPr>
          <w:bCs/>
          <w:iCs/>
          <w:sz w:val="28"/>
          <w:szCs w:val="28"/>
          <w:lang w:val="vi-VN"/>
        </w:rPr>
      </w:pPr>
      <w:r>
        <w:rPr>
          <w:b/>
          <w:iCs/>
          <w:sz w:val="28"/>
          <w:szCs w:val="28"/>
          <w:lang w:val="vi-VN"/>
        </w:rPr>
        <w:t>a) Tiến độ cung cấp</w:t>
      </w:r>
      <w:r>
        <w:rPr>
          <w:b/>
          <w:sz w:val="28"/>
          <w:szCs w:val="28"/>
          <w:lang w:val="vi-VN" w:eastAsia="zh-CN"/>
        </w:rPr>
        <w:t xml:space="preserve"> hàng hóa và xử lý vi phạm tiến độ</w:t>
      </w:r>
    </w:p>
    <w:p w14:paraId="3BC87F8F" w14:textId="77777777" w:rsidR="00300D52" w:rsidRDefault="00300D52" w:rsidP="00300D52">
      <w:pPr>
        <w:widowControl w:val="0"/>
        <w:spacing w:before="120"/>
        <w:ind w:firstLine="709"/>
        <w:rPr>
          <w:rFonts w:eastAsia="Segoe UI"/>
          <w:sz w:val="28"/>
          <w:szCs w:val="28"/>
          <w:shd w:val="clear" w:color="auto" w:fill="FFFFFF"/>
        </w:rPr>
      </w:pPr>
      <w:r>
        <w:rPr>
          <w:rFonts w:eastAsia="Segoe UI"/>
          <w:sz w:val="28"/>
          <w:szCs w:val="28"/>
          <w:shd w:val="clear" w:color="auto" w:fill="FFFFFF"/>
        </w:rPr>
        <w:t xml:space="preserve">• Thời gian cung cấp hàng hóa: </w:t>
      </w:r>
    </w:p>
    <w:p w14:paraId="15D255D0" w14:textId="20F7BAC1" w:rsidR="00300D52" w:rsidRDefault="00300D52" w:rsidP="00300D52">
      <w:pPr>
        <w:widowControl w:val="0"/>
        <w:spacing w:before="120"/>
        <w:ind w:firstLine="709"/>
        <w:rPr>
          <w:rFonts w:eastAsia="Segoe UI"/>
          <w:sz w:val="28"/>
          <w:szCs w:val="28"/>
          <w:shd w:val="clear" w:color="auto" w:fill="FFFFFF"/>
        </w:rPr>
      </w:pPr>
      <w:r>
        <w:rPr>
          <w:rFonts w:eastAsia="Segoe UI"/>
          <w:sz w:val="28"/>
          <w:szCs w:val="28"/>
          <w:shd w:val="clear" w:color="auto" w:fill="FFFFFF"/>
        </w:rPr>
        <w:t xml:space="preserve">- Thời gian thực hiện gói thầu: </w:t>
      </w:r>
      <w:r>
        <w:rPr>
          <w:rFonts w:eastAsia="Segoe UI"/>
          <w:sz w:val="28"/>
          <w:szCs w:val="28"/>
          <w:shd w:val="clear" w:color="auto" w:fill="FFFFFF"/>
          <w:lang w:val="vi-VN"/>
        </w:rPr>
        <w:t>21</w:t>
      </w:r>
      <w:r>
        <w:rPr>
          <w:rFonts w:eastAsia="Segoe UI"/>
          <w:sz w:val="28"/>
          <w:szCs w:val="28"/>
          <w:shd w:val="clear" w:color="auto" w:fill="FFFFFF"/>
        </w:rPr>
        <w:t xml:space="preserve">0 ngày kể từ ngày hợp đồng có hiệu lực. </w:t>
      </w:r>
    </w:p>
    <w:p w14:paraId="4132BD44" w14:textId="77777777" w:rsidR="00300D52" w:rsidRDefault="00300D52" w:rsidP="00300D52">
      <w:pPr>
        <w:widowControl w:val="0"/>
        <w:spacing w:before="120"/>
        <w:ind w:firstLine="709"/>
        <w:rPr>
          <w:rFonts w:eastAsia="Segoe UI"/>
          <w:sz w:val="28"/>
          <w:szCs w:val="28"/>
          <w:shd w:val="clear" w:color="auto" w:fill="FFFFFF"/>
        </w:rPr>
      </w:pPr>
      <w:r>
        <w:rPr>
          <w:rFonts w:eastAsia="Segoe UI"/>
          <w:sz w:val="28"/>
          <w:szCs w:val="28"/>
          <w:shd w:val="clear" w:color="auto" w:fill="FFFFFF"/>
        </w:rPr>
        <w:t xml:space="preserve">- Thời gian cung cấp và bàn giao đầy đủ hàng hóa trong thời gian tối đa </w:t>
      </w:r>
      <w:r>
        <w:rPr>
          <w:rFonts w:eastAsia="Segoe UI"/>
          <w:sz w:val="28"/>
          <w:szCs w:val="28"/>
          <w:shd w:val="clear" w:color="auto" w:fill="FFFFFF"/>
          <w:lang w:val="vi-VN"/>
        </w:rPr>
        <w:t>15</w:t>
      </w:r>
      <w:r>
        <w:rPr>
          <w:rFonts w:eastAsia="Segoe UI"/>
          <w:sz w:val="28"/>
          <w:szCs w:val="28"/>
          <w:shd w:val="clear" w:color="auto" w:fill="FFFFFF"/>
        </w:rPr>
        <w:t xml:space="preserve">0 ngày kể từ ngày hợp đồng có hiệu lực phù hợp với yêu cầu tại Mẫu số 01A Chương IV của E-HSMT. </w:t>
      </w:r>
    </w:p>
    <w:p w14:paraId="5293B617" w14:textId="77777777" w:rsidR="00300D52" w:rsidRDefault="00300D52" w:rsidP="00300D52">
      <w:pPr>
        <w:widowControl w:val="0"/>
        <w:spacing w:before="120"/>
        <w:ind w:firstLine="709"/>
        <w:rPr>
          <w:rFonts w:eastAsia="Segoe UI"/>
          <w:sz w:val="28"/>
          <w:szCs w:val="28"/>
          <w:shd w:val="clear" w:color="auto" w:fill="FFFFFF"/>
          <w:lang w:val="vi-VN"/>
        </w:rPr>
      </w:pPr>
      <w:r>
        <w:rPr>
          <w:rFonts w:eastAsia="Segoe UI"/>
          <w:sz w:val="28"/>
          <w:szCs w:val="28"/>
          <w:shd w:val="clear" w:color="auto" w:fill="FFFFFF"/>
        </w:rPr>
        <w:t xml:space="preserve">• Xử lý vi phạm tiến độ: Trường hợp nhà thầu bàn giao hàng hóa vượt quá thời hạn </w:t>
      </w:r>
      <w:r>
        <w:rPr>
          <w:rFonts w:eastAsia="Segoe UI"/>
          <w:sz w:val="28"/>
          <w:szCs w:val="28"/>
          <w:shd w:val="clear" w:color="auto" w:fill="FFFFFF"/>
          <w:lang w:val="vi-VN"/>
        </w:rPr>
        <w:t>15</w:t>
      </w:r>
      <w:r>
        <w:rPr>
          <w:rFonts w:eastAsia="Segoe UI"/>
          <w:sz w:val="28"/>
          <w:szCs w:val="28"/>
          <w:shd w:val="clear" w:color="auto" w:fill="FFFFFF"/>
        </w:rPr>
        <w:t xml:space="preserve">0 ngày kể từ ngày hợp đồng có hiệu lực, Chủ đầu tư có quyền căn cứ vào tình hình và tiến độ sửa chữa thực tế tại thời điểm đó (đặc biệt trong trường hợp hàng hóa về chậm không còn phục vụ kịp thời cho công tác lắp đặt/thay thế) đơn phương từ chối tiếp nhận toàn bộ hoặc một phần hàng hóa giao chậm mà không bị xem là vi phạm nghĩa vụ hợp đồng và không bị xem là vi phạm nghĩa vụ tiếp nhận hàng hóa theo quy định pháp luật. Trong trường hợp Chủ đầu tư thực hiện quyền từ chối tiếp nhận đối với hàng hóa giao chậm: (i) Nhà thầu phải tự chịu toàn bộ rủi ro, chi phí phát sinh liên quan đến hàng hóa bị từ chối tiếp nhận, bao gồm nhưng không giới hạn: chi phí vận chuyển, lưu kho, bảo quản, hoàn trả, xử lý hàng hóa; (ii) Nhà thầu phải chịu hoàn toàn trách nhiệm đối với mọi thiệt hại phát sinh cho Chủ đầu tư do việc giao hàng chậm gây ra (bao gồm nhưng không giới hạn ở chi phí nhân công, </w:t>
      </w:r>
      <w:r>
        <w:rPr>
          <w:rFonts w:eastAsia="Segoe UI"/>
          <w:sz w:val="28"/>
          <w:szCs w:val="28"/>
          <w:shd w:val="clear" w:color="auto" w:fill="FFFFFF"/>
        </w:rPr>
        <w:lastRenderedPageBreak/>
        <w:t>máy móc dừng chờ và thiệt hại do kéo dài thời gian dừng máy); (iii) Nhà thầu không có quyền yêu cầu gia hạn tiến độ thực hiện hợp đồng, không có quyền yêu cầu thanh toán giá trị hàng hóa hoặc yêu cầu bồi thường, khiếu nại dưới bất kỳ hình thức nào đối với phần hàng hóa bị từ chối tiếp nhận</w:t>
      </w:r>
      <w:r>
        <w:rPr>
          <w:rFonts w:eastAsia="Segoe UI"/>
          <w:sz w:val="28"/>
          <w:szCs w:val="28"/>
          <w:shd w:val="clear" w:color="auto" w:fill="FFFFFF"/>
          <w:lang w:val="vi-VN"/>
        </w:rPr>
        <w:t>.</w:t>
      </w:r>
    </w:p>
    <w:p w14:paraId="07BD68C6" w14:textId="77777777" w:rsidR="00300D52" w:rsidRDefault="00300D52" w:rsidP="00300D52">
      <w:pPr>
        <w:widowControl w:val="0"/>
        <w:spacing w:before="120"/>
        <w:ind w:firstLine="709"/>
        <w:rPr>
          <w:rFonts w:eastAsia="Segoe UI"/>
          <w:sz w:val="28"/>
          <w:szCs w:val="28"/>
          <w:shd w:val="clear" w:color="auto" w:fill="FFFFFF"/>
          <w:lang w:val="vi-VN"/>
        </w:rPr>
      </w:pPr>
      <w:r>
        <w:rPr>
          <w:rFonts w:eastAsia="Segoe UI"/>
          <w:sz w:val="28"/>
          <w:szCs w:val="28"/>
          <w:shd w:val="clear" w:color="auto" w:fill="FFFFFF"/>
        </w:rPr>
        <w:t xml:space="preserve">Trường hợp Nhà thầu không thể bàn giao hàng hóa hoặc một phần hàng hóa trong thời hạn </w:t>
      </w:r>
      <w:r>
        <w:rPr>
          <w:rFonts w:eastAsia="Segoe UI"/>
          <w:sz w:val="28"/>
          <w:szCs w:val="28"/>
          <w:shd w:val="clear" w:color="auto" w:fill="FFFFFF"/>
          <w:lang w:val="vi-VN"/>
        </w:rPr>
        <w:t>15</w:t>
      </w:r>
      <w:r>
        <w:rPr>
          <w:rFonts w:eastAsia="Segoe UI"/>
          <w:sz w:val="28"/>
          <w:szCs w:val="28"/>
          <w:shd w:val="clear" w:color="auto" w:fill="FFFFFF"/>
        </w:rPr>
        <w:t>0 ngày theo quy định hợp đồng (trừ trường hợp bất khả kháng theo quy định tại hợp đồng): Chủ đầu tư có quyền chỉ định đơn vị thứ ba cung cấp hàng hóa để thay thế cho số lượng hàng hóa chậm giao hoặc không giao (đúng chủng loại, quy cách, tiêu chuẩn kỹ thuật ghi trong hợp đồng). Nhà thầu có nghĩa vụ thanh toán toàn bộ khoản tiền chênh lệch giá (nếu giá mua mới cao hơn giá hợp đồng) và toàn bộ các chi phí phát sinh liên quan (chi phí thủ tục hành chính, vận chuyển, chi phí tìm kiếm, lựa chọn nhà cung cấp mới) trong vòng 15 ngày kể từ ngày nhận được văn bản yêu cầu của Chủ đầu tư. Quá thời hạn 15 ngày, Chủ đầu tư có quyền khấu trừ vào Bảo lãnh thực hiện hợp đồng hoặc bất kỳ khoản thanh toán nào khác đến hạn trả cho Nhà thầu</w:t>
      </w:r>
      <w:r>
        <w:rPr>
          <w:rFonts w:eastAsia="Segoe UI"/>
          <w:sz w:val="28"/>
          <w:szCs w:val="28"/>
          <w:shd w:val="clear" w:color="auto" w:fill="FFFFFF"/>
          <w:lang w:val="vi-VN"/>
        </w:rPr>
        <w:t>.</w:t>
      </w:r>
    </w:p>
    <w:p w14:paraId="0869344C" w14:textId="77777777" w:rsidR="00300D52" w:rsidRDefault="00300D52" w:rsidP="00300D52">
      <w:pPr>
        <w:pStyle w:val="BodyTextIndent"/>
        <w:tabs>
          <w:tab w:val="clear" w:pos="1080"/>
        </w:tabs>
        <w:spacing w:before="120"/>
        <w:ind w:left="0" w:firstLine="709"/>
        <w:rPr>
          <w:bCs/>
          <w:iCs/>
          <w:sz w:val="28"/>
          <w:szCs w:val="28"/>
          <w:lang w:val="nl-NL"/>
        </w:rPr>
      </w:pPr>
      <w:r>
        <w:rPr>
          <w:b/>
          <w:iCs/>
          <w:sz w:val="28"/>
          <w:szCs w:val="28"/>
          <w:lang w:val="vi-VN"/>
        </w:rPr>
        <w:t>b)</w:t>
      </w:r>
      <w:r>
        <w:rPr>
          <w:b/>
          <w:iCs/>
          <w:sz w:val="28"/>
          <w:szCs w:val="28"/>
          <w:lang w:val="nl-NL"/>
        </w:rPr>
        <w:t xml:space="preserve"> </w:t>
      </w:r>
      <w:r>
        <w:rPr>
          <w:b/>
          <w:iCs/>
          <w:sz w:val="28"/>
          <w:szCs w:val="28"/>
          <w:lang w:val="vi-VN"/>
        </w:rPr>
        <w:t>Yêu cầu về b</w:t>
      </w:r>
      <w:r>
        <w:rPr>
          <w:b/>
          <w:iCs/>
          <w:sz w:val="28"/>
          <w:szCs w:val="28"/>
          <w:lang w:val="nl-NL"/>
        </w:rPr>
        <w:t>ảo hành</w:t>
      </w:r>
      <w:r>
        <w:rPr>
          <w:b/>
          <w:iCs/>
          <w:sz w:val="28"/>
          <w:szCs w:val="28"/>
          <w:lang w:val="vi-VN"/>
        </w:rPr>
        <w:t xml:space="preserve"> </w:t>
      </w:r>
      <w:r>
        <w:rPr>
          <w:b/>
          <w:iCs/>
          <w:sz w:val="28"/>
          <w:szCs w:val="28"/>
          <w:lang w:val="nl-NL"/>
        </w:rPr>
        <w:t>hàng hóa</w:t>
      </w:r>
    </w:p>
    <w:p w14:paraId="4707FC35" w14:textId="77777777" w:rsidR="00300D52" w:rsidRDefault="00300D52" w:rsidP="00300D52">
      <w:pPr>
        <w:pStyle w:val="BodyTextIndent"/>
        <w:tabs>
          <w:tab w:val="clear" w:pos="1080"/>
        </w:tabs>
        <w:spacing w:before="120"/>
        <w:ind w:left="0" w:firstLine="709"/>
        <w:rPr>
          <w:bCs/>
          <w:iCs/>
          <w:sz w:val="28"/>
          <w:szCs w:val="28"/>
          <w:lang w:val="nl-NL"/>
        </w:rPr>
      </w:pPr>
      <w:r>
        <w:rPr>
          <w:bCs/>
          <w:sz w:val="28"/>
          <w:szCs w:val="28"/>
          <w:lang w:val="vi-VN"/>
        </w:rPr>
        <w:t xml:space="preserve">- </w:t>
      </w:r>
      <w:r>
        <w:rPr>
          <w:sz w:val="28"/>
          <w:szCs w:val="28"/>
          <w:lang w:val="es-ES" w:eastAsia="zh-CN"/>
        </w:rPr>
        <w:t xml:space="preserve">Trong thời gian bảo hành hàng hóa: Tất cả hàng hóa được bảo hành theo tiêu chuẩn của Nhà sản xuất và tối thiểu </w:t>
      </w:r>
      <w:r>
        <w:rPr>
          <w:sz w:val="28"/>
          <w:szCs w:val="28"/>
          <w:lang w:val="vi-VN" w:eastAsia="zh-CN"/>
        </w:rPr>
        <w:t>12 tháng</w:t>
      </w:r>
      <w:r>
        <w:rPr>
          <w:sz w:val="28"/>
          <w:szCs w:val="28"/>
          <w:lang w:val="es-ES" w:eastAsia="zh-CN"/>
        </w:rPr>
        <w:t xml:space="preserve"> kể từ ngày </w:t>
      </w:r>
      <w:r>
        <w:rPr>
          <w:sz w:val="28"/>
          <w:szCs w:val="28"/>
          <w:lang w:val="vi-VN" w:eastAsia="zh-CN"/>
        </w:rPr>
        <w:t xml:space="preserve">hai bên ký biên bản </w:t>
      </w:r>
      <w:r>
        <w:rPr>
          <w:sz w:val="28"/>
          <w:szCs w:val="28"/>
          <w:lang w:val="es-ES" w:eastAsia="zh-CN"/>
        </w:rPr>
        <w:t xml:space="preserve">nghiệm </w:t>
      </w:r>
      <w:r>
        <w:rPr>
          <w:sz w:val="28"/>
          <w:szCs w:val="28"/>
          <w:lang w:val="vi-VN" w:eastAsia="zh-CN"/>
        </w:rPr>
        <w:t xml:space="preserve">thu </w:t>
      </w:r>
      <w:r>
        <w:rPr>
          <w:sz w:val="28"/>
          <w:szCs w:val="28"/>
          <w:lang w:val="es-ES" w:eastAsia="zh-CN"/>
        </w:rPr>
        <w:t>bàn giao hàng hóa (trong trường hợp phải sửa chữa khắc phục thì thời gian bảo hành được tính thêm bằng thời gian sửa chữa; trong trường hợp phải thay thế mới thì thời gian bảo hành được tính lại từ đầu đối với vật tư thay thế)</w:t>
      </w:r>
      <w:r>
        <w:rPr>
          <w:bCs/>
          <w:iCs/>
          <w:sz w:val="28"/>
          <w:szCs w:val="28"/>
          <w:lang w:val="nl-NL"/>
        </w:rPr>
        <w:t>.</w:t>
      </w:r>
    </w:p>
    <w:p w14:paraId="18636ABA" w14:textId="77777777" w:rsidR="00300D52" w:rsidRDefault="00300D52" w:rsidP="00300D52">
      <w:pPr>
        <w:pStyle w:val="BodyTextIndent"/>
        <w:tabs>
          <w:tab w:val="clear" w:pos="1080"/>
        </w:tabs>
        <w:spacing w:before="60" w:after="60"/>
        <w:ind w:left="0" w:firstLine="709"/>
        <w:rPr>
          <w:iCs/>
          <w:sz w:val="28"/>
          <w:szCs w:val="28"/>
          <w:lang w:val="vi-VN"/>
        </w:rPr>
      </w:pPr>
      <w:r>
        <w:rPr>
          <w:iCs/>
          <w:sz w:val="28"/>
          <w:szCs w:val="28"/>
          <w:lang w:val="vi-VN"/>
        </w:rPr>
        <w:t xml:space="preserve">- </w:t>
      </w:r>
      <w:r>
        <w:rPr>
          <w:iCs/>
          <w:sz w:val="28"/>
          <w:szCs w:val="28"/>
          <w:lang w:val="nl-NL"/>
        </w:rPr>
        <w:t>Yêu cầu điều khoản sau thời gian bảo hành</w:t>
      </w:r>
      <w:r>
        <w:rPr>
          <w:iCs/>
          <w:sz w:val="28"/>
          <w:szCs w:val="28"/>
          <w:lang w:val="vi-VN"/>
        </w:rPr>
        <w:t xml:space="preserve">: </w:t>
      </w:r>
      <w:r>
        <w:rPr>
          <w:iCs/>
          <w:sz w:val="28"/>
          <w:szCs w:val="28"/>
          <w:lang w:val="nl-NL"/>
        </w:rPr>
        <w:t>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bao gồm nhưng không giới hạn tới các quy định cản trở sự tiếp cận của Chủ đầu tư tới cách dịch vụ và vật tư thiết bị nêu trên nhằm nâng cao độ tin cậy vận hành của thiết bị/hệ thống</w:t>
      </w:r>
      <w:r>
        <w:rPr>
          <w:iCs/>
          <w:sz w:val="28"/>
          <w:szCs w:val="28"/>
          <w:lang w:val="vi-VN"/>
        </w:rPr>
        <w:t>.</w:t>
      </w:r>
    </w:p>
    <w:p w14:paraId="39022382" w14:textId="77777777" w:rsidR="00300D52" w:rsidRDefault="00300D52" w:rsidP="00300D52">
      <w:pPr>
        <w:pStyle w:val="SectionVIHeader"/>
        <w:widowControl w:val="0"/>
        <w:spacing w:after="120" w:line="264" w:lineRule="auto"/>
        <w:ind w:firstLine="709"/>
        <w:jc w:val="left"/>
        <w:rPr>
          <w:sz w:val="28"/>
          <w:szCs w:val="28"/>
          <w:lang w:val="vi-VN"/>
        </w:rPr>
      </w:pPr>
      <w:r>
        <w:rPr>
          <w:sz w:val="28"/>
          <w:szCs w:val="28"/>
          <w:lang w:val="nl-NL"/>
        </w:rPr>
        <w:t>Mục 2. Bản vẽ</w:t>
      </w:r>
      <w:r>
        <w:rPr>
          <w:sz w:val="28"/>
          <w:szCs w:val="28"/>
          <w:lang w:val="vi-VN"/>
        </w:rPr>
        <w:t xml:space="preserve">: </w:t>
      </w:r>
    </w:p>
    <w:p w14:paraId="22190613" w14:textId="77777777" w:rsidR="00300D52" w:rsidRDefault="00300D52" w:rsidP="00300D52">
      <w:pPr>
        <w:spacing w:before="120" w:after="120" w:line="264" w:lineRule="auto"/>
        <w:ind w:firstLine="709"/>
        <w:rPr>
          <w:spacing w:val="-4"/>
          <w:sz w:val="28"/>
          <w:szCs w:val="28"/>
          <w:lang w:val="nl-NL"/>
        </w:rPr>
      </w:pPr>
      <w:r w:rsidRPr="00D56200">
        <w:rPr>
          <w:spacing w:val="-4"/>
          <w:sz w:val="28"/>
          <w:szCs w:val="28"/>
          <w:lang w:val="vi-VN"/>
        </w:rPr>
        <w:t xml:space="preserve">- </w:t>
      </w:r>
      <w:r w:rsidRPr="00D56200">
        <w:rPr>
          <w:spacing w:val="-4"/>
          <w:sz w:val="28"/>
          <w:szCs w:val="28"/>
          <w:lang w:val="nl-NL"/>
        </w:rPr>
        <w:t>E-HSMT này gồm có các bản vẽ trong danh mục sau đây:</w:t>
      </w:r>
    </w:p>
    <w:p w14:paraId="1051AE64" w14:textId="77777777" w:rsidR="00300D52" w:rsidRPr="00D56200" w:rsidRDefault="00300D52" w:rsidP="00300D52">
      <w:pPr>
        <w:spacing w:before="120" w:after="120" w:line="264" w:lineRule="auto"/>
        <w:ind w:firstLine="709"/>
        <w:rPr>
          <w:spacing w:val="-4"/>
          <w:sz w:val="28"/>
          <w:szCs w:val="28"/>
          <w:lang w:val="vi-VN"/>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4"/>
        <w:gridCol w:w="3082"/>
      </w:tblGrid>
      <w:tr w:rsidR="00300D52" w:rsidRPr="00D56200" w14:paraId="79157BF7" w14:textId="77777777" w:rsidTr="00AE7AB8">
        <w:trPr>
          <w:trHeight w:val="585"/>
        </w:trPr>
        <w:tc>
          <w:tcPr>
            <w:tcW w:w="9356" w:type="dxa"/>
            <w:gridSpan w:val="2"/>
            <w:vAlign w:val="center"/>
          </w:tcPr>
          <w:p w14:paraId="350AC432" w14:textId="77777777" w:rsidR="00300D52" w:rsidRPr="00D56200" w:rsidRDefault="00300D52" w:rsidP="00AE7AB8">
            <w:pPr>
              <w:jc w:val="center"/>
              <w:rPr>
                <w:b/>
                <w:sz w:val="28"/>
                <w:szCs w:val="28"/>
              </w:rPr>
            </w:pPr>
            <w:r w:rsidRPr="00D56200">
              <w:rPr>
                <w:b/>
                <w:sz w:val="28"/>
                <w:szCs w:val="28"/>
              </w:rPr>
              <w:t>Danh mục bản vẽ</w:t>
            </w:r>
          </w:p>
        </w:tc>
      </w:tr>
      <w:tr w:rsidR="00300D52" w:rsidRPr="00D56200" w14:paraId="3801B43A" w14:textId="77777777" w:rsidTr="00AE7AB8">
        <w:trPr>
          <w:trHeight w:val="600"/>
        </w:trPr>
        <w:tc>
          <w:tcPr>
            <w:tcW w:w="6274" w:type="dxa"/>
            <w:vAlign w:val="center"/>
          </w:tcPr>
          <w:p w14:paraId="4841AFB6" w14:textId="77777777" w:rsidR="00300D52" w:rsidRPr="00D56200" w:rsidRDefault="00300D52" w:rsidP="00AE7AB8">
            <w:pPr>
              <w:jc w:val="center"/>
              <w:rPr>
                <w:b/>
                <w:sz w:val="28"/>
                <w:szCs w:val="28"/>
              </w:rPr>
            </w:pPr>
            <w:r w:rsidRPr="00D56200">
              <w:rPr>
                <w:b/>
                <w:sz w:val="28"/>
                <w:szCs w:val="28"/>
              </w:rPr>
              <w:t>Tên bản vẽ</w:t>
            </w:r>
          </w:p>
        </w:tc>
        <w:tc>
          <w:tcPr>
            <w:tcW w:w="3082" w:type="dxa"/>
            <w:vAlign w:val="center"/>
          </w:tcPr>
          <w:p w14:paraId="1AFEB20F" w14:textId="77777777" w:rsidR="00300D52" w:rsidRPr="00D56200" w:rsidRDefault="00300D52" w:rsidP="00AE7AB8">
            <w:pPr>
              <w:jc w:val="center"/>
              <w:rPr>
                <w:b/>
                <w:sz w:val="28"/>
                <w:szCs w:val="28"/>
              </w:rPr>
            </w:pPr>
            <w:r w:rsidRPr="00D56200">
              <w:rPr>
                <w:b/>
                <w:sz w:val="28"/>
                <w:szCs w:val="28"/>
              </w:rPr>
              <w:t>Mục đích sử dụng</w:t>
            </w:r>
          </w:p>
        </w:tc>
      </w:tr>
      <w:tr w:rsidR="00300D52" w:rsidRPr="00D56200" w14:paraId="25DAE34B" w14:textId="77777777" w:rsidTr="00AE7AB8">
        <w:trPr>
          <w:trHeight w:val="478"/>
        </w:trPr>
        <w:tc>
          <w:tcPr>
            <w:tcW w:w="6274" w:type="dxa"/>
            <w:vAlign w:val="center"/>
          </w:tcPr>
          <w:p w14:paraId="346BF98D" w14:textId="77777777" w:rsidR="00300D52" w:rsidRPr="00D56200" w:rsidRDefault="00300D52" w:rsidP="00AE7AB8">
            <w:pPr>
              <w:rPr>
                <w:sz w:val="28"/>
                <w:szCs w:val="28"/>
                <w:highlight w:val="yellow"/>
                <w:lang w:val="vi-VN"/>
              </w:rPr>
            </w:pPr>
            <w:r w:rsidRPr="00D56200">
              <w:rPr>
                <w:sz w:val="28"/>
                <w:szCs w:val="28"/>
              </w:rPr>
              <w:t>Drawing No: D0295441</w:t>
            </w:r>
          </w:p>
        </w:tc>
        <w:tc>
          <w:tcPr>
            <w:tcW w:w="3082" w:type="dxa"/>
            <w:vAlign w:val="center"/>
          </w:tcPr>
          <w:p w14:paraId="2D515FF4" w14:textId="77777777" w:rsidR="00300D52" w:rsidRPr="00D56200" w:rsidRDefault="00300D52" w:rsidP="00AE7AB8">
            <w:pPr>
              <w:jc w:val="center"/>
              <w:rPr>
                <w:sz w:val="28"/>
                <w:szCs w:val="28"/>
              </w:rPr>
            </w:pPr>
            <w:r w:rsidRPr="00D56200">
              <w:rPr>
                <w:sz w:val="28"/>
                <w:szCs w:val="28"/>
                <w:lang w:val="vi-VN"/>
              </w:rPr>
              <w:t xml:space="preserve">Tham khảo cho mục số </w:t>
            </w:r>
            <w:r w:rsidRPr="00D56200">
              <w:rPr>
                <w:sz w:val="28"/>
                <w:szCs w:val="28"/>
              </w:rPr>
              <w:t>14</w:t>
            </w:r>
          </w:p>
        </w:tc>
      </w:tr>
    </w:tbl>
    <w:p w14:paraId="594E6AF1" w14:textId="77777777" w:rsidR="00300D52" w:rsidRDefault="00300D52" w:rsidP="00300D52">
      <w:pPr>
        <w:pStyle w:val="SectionVIHeader"/>
        <w:widowControl w:val="0"/>
        <w:spacing w:after="120" w:line="264" w:lineRule="auto"/>
        <w:ind w:firstLine="720"/>
        <w:jc w:val="left"/>
        <w:rPr>
          <w:sz w:val="28"/>
          <w:szCs w:val="28"/>
          <w:lang w:val="vi-VN"/>
        </w:rPr>
      </w:pPr>
      <w:r>
        <w:rPr>
          <w:sz w:val="28"/>
          <w:szCs w:val="28"/>
          <w:lang w:val="vi-VN"/>
        </w:rPr>
        <w:t>Mục 3. Kiểm tra và thử nghiệm</w:t>
      </w:r>
    </w:p>
    <w:p w14:paraId="30699052" w14:textId="77777777" w:rsidR="00300D52" w:rsidRDefault="00300D52" w:rsidP="00300D52">
      <w:pPr>
        <w:pStyle w:val="SectionVIHeader"/>
        <w:widowControl w:val="0"/>
        <w:spacing w:after="120" w:line="264" w:lineRule="auto"/>
        <w:ind w:firstLine="720"/>
        <w:jc w:val="left"/>
        <w:rPr>
          <w:b w:val="0"/>
          <w:bCs/>
          <w:sz w:val="28"/>
          <w:szCs w:val="28"/>
          <w:lang w:val="nl-NL"/>
        </w:rPr>
      </w:pPr>
      <w:r>
        <w:rPr>
          <w:b w:val="0"/>
          <w:bCs/>
          <w:sz w:val="28"/>
          <w:szCs w:val="28"/>
          <w:lang w:val="nl-NL"/>
        </w:rPr>
        <w:t xml:space="preserve">Khi giao nhận hàng hóa phải tổ chức kiểm tra, nghiệm thu hàng hóa theo yêu cầu của Hợp đồng đã ký. Trong trường hợp kiểm tra hàng hóa không đạt về kỹ thuật, chất lượng bên A sẽ không chấp nhận và trả về cho bên Nhà thầu (bên B) </w:t>
      </w:r>
      <w:r>
        <w:rPr>
          <w:b w:val="0"/>
          <w:bCs/>
          <w:sz w:val="28"/>
          <w:szCs w:val="28"/>
          <w:lang w:val="nl-NL"/>
        </w:rPr>
        <w:lastRenderedPageBreak/>
        <w:t>ngay tại địa điểm giao hàng.</w:t>
      </w:r>
    </w:p>
    <w:p w14:paraId="5CD25B6D" w14:textId="77777777" w:rsidR="00300D52" w:rsidRDefault="00300D52" w:rsidP="00300D52">
      <w:pPr>
        <w:spacing w:before="80" w:line="276" w:lineRule="auto"/>
        <w:ind w:firstLine="540"/>
        <w:rPr>
          <w:sz w:val="28"/>
          <w:szCs w:val="28"/>
          <w:lang w:val="nl-NL"/>
        </w:rPr>
      </w:pPr>
      <w:r>
        <w:rPr>
          <w:sz w:val="28"/>
          <w:szCs w:val="28"/>
          <w:lang w:val="nl-NL"/>
        </w:rPr>
        <w:t>* Tổ chức nghiệm thu hàng hóa:</w:t>
      </w:r>
    </w:p>
    <w:p w14:paraId="0D0A42F0" w14:textId="77777777" w:rsidR="00300D52" w:rsidRDefault="00300D52" w:rsidP="00300D52">
      <w:pPr>
        <w:spacing w:before="80" w:line="276" w:lineRule="auto"/>
        <w:ind w:firstLine="540"/>
        <w:rPr>
          <w:sz w:val="28"/>
          <w:szCs w:val="28"/>
          <w:lang w:val="nl-NL"/>
        </w:rPr>
      </w:pPr>
      <w:r>
        <w:rPr>
          <w:sz w:val="28"/>
          <w:szCs w:val="28"/>
          <w:lang w:val="nl-NL"/>
        </w:rPr>
        <w:t>-</w:t>
      </w:r>
      <w:r>
        <w:rPr>
          <w:sz w:val="28"/>
          <w:szCs w:val="28"/>
          <w:lang w:val="nl-NL"/>
        </w:rPr>
        <w:tab/>
        <w:t xml:space="preserve">Tổ chức nghiệm thu hàng hóa tại địa điểm giao hàng: Kho vật tư Nhà máy Nhiệt điện Duyên Hải - khóm Mù U </w:t>
      </w:r>
      <w:r>
        <w:rPr>
          <w:sz w:val="28"/>
          <w:szCs w:val="28"/>
          <w:lang w:val="vi-VN"/>
        </w:rPr>
        <w:t>-</w:t>
      </w:r>
      <w:r>
        <w:rPr>
          <w:sz w:val="28"/>
          <w:szCs w:val="28"/>
          <w:lang w:val="nl-NL"/>
        </w:rPr>
        <w:t xml:space="preserve"> phường</w:t>
      </w:r>
      <w:r>
        <w:rPr>
          <w:sz w:val="28"/>
          <w:szCs w:val="28"/>
          <w:lang w:val="vi-VN"/>
        </w:rPr>
        <w:t xml:space="preserve"> </w:t>
      </w:r>
      <w:r>
        <w:rPr>
          <w:sz w:val="28"/>
          <w:szCs w:val="28"/>
          <w:lang w:val="nl-NL"/>
        </w:rPr>
        <w:t xml:space="preserve">Duyên Hải </w:t>
      </w:r>
      <w:r>
        <w:rPr>
          <w:sz w:val="28"/>
          <w:szCs w:val="28"/>
          <w:lang w:val="vi-VN"/>
        </w:rPr>
        <w:t>-</w:t>
      </w:r>
      <w:r>
        <w:rPr>
          <w:sz w:val="28"/>
          <w:szCs w:val="28"/>
          <w:lang w:val="nl-NL"/>
        </w:rPr>
        <w:t xml:space="preserve"> tỉnh Vĩnh</w:t>
      </w:r>
      <w:r>
        <w:rPr>
          <w:sz w:val="28"/>
          <w:szCs w:val="28"/>
          <w:lang w:val="vi-VN"/>
        </w:rPr>
        <w:t xml:space="preserve"> Long </w:t>
      </w:r>
      <w:r>
        <w:rPr>
          <w:sz w:val="28"/>
          <w:szCs w:val="28"/>
          <w:lang w:val="nl-NL"/>
        </w:rPr>
        <w:t>(Hàng hóa đã được bốc dỡ khỏi phương tiện vận chuyển, đã được đưa ra khỏi thùng hàng và được phân loại rõ ràng).</w:t>
      </w:r>
    </w:p>
    <w:p w14:paraId="5DB69899" w14:textId="77777777" w:rsidR="00300D52" w:rsidRDefault="00300D52" w:rsidP="00300D52">
      <w:pPr>
        <w:spacing w:before="80" w:line="276" w:lineRule="auto"/>
        <w:ind w:firstLine="540"/>
        <w:rPr>
          <w:sz w:val="28"/>
          <w:szCs w:val="28"/>
          <w:lang w:val="nl-NL"/>
        </w:rPr>
      </w:pPr>
      <w:r>
        <w:rPr>
          <w:bCs/>
          <w:sz w:val="28"/>
          <w:szCs w:val="28"/>
          <w:lang w:val="nl-NL"/>
        </w:rPr>
        <w:t xml:space="preserve">- </w:t>
      </w:r>
      <w:r>
        <w:rPr>
          <w:sz w:val="28"/>
          <w:szCs w:val="28"/>
          <w:lang w:val="nl-NL"/>
        </w:rPr>
        <w:t>Hàng hoá sẽ được kiểm tra tại địa điểm nhận hàng đến và được Bên mua kiểm tra về số lượng, thông số, tính năng kỹ thuật và tình trạng của hàng hoá.</w:t>
      </w:r>
    </w:p>
    <w:p w14:paraId="41091440" w14:textId="77777777" w:rsidR="00300D52" w:rsidRDefault="00300D52" w:rsidP="00300D52">
      <w:pPr>
        <w:spacing w:before="80" w:line="276" w:lineRule="auto"/>
        <w:ind w:firstLine="540"/>
        <w:rPr>
          <w:sz w:val="28"/>
          <w:szCs w:val="28"/>
          <w:lang w:val="nl-NL"/>
        </w:rPr>
      </w:pPr>
      <w:r>
        <w:rPr>
          <w:sz w:val="28"/>
          <w:szCs w:val="28"/>
          <w:lang w:val="nl-NL"/>
        </w:rPr>
        <w:t xml:space="preserve">  - Hàng hóa phải được đóng gói, nguyên đai, nguyên kiện kiện theo đúng tiêu chuẩn của nhà sản xuất;</w:t>
      </w:r>
    </w:p>
    <w:p w14:paraId="145ABFF5" w14:textId="77777777" w:rsidR="00300D52" w:rsidRDefault="00300D52" w:rsidP="00300D52">
      <w:pPr>
        <w:pStyle w:val="SectionVIHeader"/>
        <w:widowControl w:val="0"/>
        <w:spacing w:after="120" w:line="264" w:lineRule="auto"/>
        <w:ind w:firstLine="720"/>
        <w:jc w:val="both"/>
        <w:rPr>
          <w:b w:val="0"/>
          <w:iCs/>
          <w:sz w:val="28"/>
          <w:szCs w:val="28"/>
          <w:lang w:val="vi-VN"/>
        </w:rPr>
      </w:pPr>
      <w:r>
        <w:rPr>
          <w:b w:val="0"/>
          <w:sz w:val="28"/>
          <w:szCs w:val="28"/>
          <w:lang w:val="nl-NL"/>
        </w:rPr>
        <w:t>-</w:t>
      </w:r>
      <w:r>
        <w:rPr>
          <w:b w:val="0"/>
          <w:sz w:val="28"/>
          <w:szCs w:val="28"/>
          <w:lang w:val="vi-VN"/>
        </w:rPr>
        <w:t xml:space="preserve"> </w:t>
      </w:r>
      <w:r>
        <w:rPr>
          <w:b w:val="0"/>
          <w:sz w:val="28"/>
          <w:szCs w:val="28"/>
          <w:lang w:val="nl-NL"/>
        </w:rPr>
        <w:t>Kiểm tra hình dáng, kích thước và các thông số kỹ thuật của hàng hóa nếu đáp ứng đầy đủ các yêu cầu đặt ra trong hợp đồng thì được đánh giá là đáp ứng yêu cầu về kỹ thuật</w:t>
      </w:r>
      <w:r>
        <w:rPr>
          <w:b w:val="0"/>
          <w:iCs/>
          <w:sz w:val="28"/>
          <w:szCs w:val="28"/>
          <w:lang w:val="vi-VN"/>
        </w:rPr>
        <w:t>.</w:t>
      </w:r>
    </w:p>
    <w:p w14:paraId="7882D246" w14:textId="77777777" w:rsidR="00300D52" w:rsidRDefault="00300D52" w:rsidP="00300D52">
      <w:pPr>
        <w:spacing w:before="80" w:line="276" w:lineRule="auto"/>
        <w:ind w:firstLine="540"/>
        <w:rPr>
          <w:sz w:val="28"/>
          <w:szCs w:val="28"/>
          <w:lang w:val="nl-NL"/>
        </w:rPr>
      </w:pPr>
      <w:r>
        <w:rPr>
          <w:iCs/>
          <w:sz w:val="28"/>
          <w:szCs w:val="28"/>
          <w:lang w:val="vi-VN"/>
        </w:rPr>
        <w:t xml:space="preserve">- </w:t>
      </w:r>
      <w:r>
        <w:rPr>
          <w:sz w:val="28"/>
          <w:szCs w:val="28"/>
          <w:lang w:val="nl-NL"/>
        </w:rPr>
        <w:t>Trường hợp hàng hoá nhận được không phù hợp với những quy định của hợp đồng, Chủ đầu tư có quyền từ chối nhận hàng và/hoặc nhà thầu sẽ có trách nhiệm cung cấp miễn phí hàng hoá khác cùng với các thủ tục cần thiết để thay thế những hàng hoá không phù hợp đó, trong vòng 10 ngày sau khi nhận được khiếu nại của chủ đầu tư. Chủ đầu tư sẽ hoàn trả lại số hàng hoá không phù hợp đó theo yêu cầu và bằng chi phí của nhà thầu.</w:t>
      </w:r>
    </w:p>
    <w:p w14:paraId="4DC9B114" w14:textId="77777777" w:rsidR="00300D52" w:rsidRDefault="00300D52" w:rsidP="00300D52">
      <w:pPr>
        <w:spacing w:before="80" w:line="276" w:lineRule="auto"/>
        <w:ind w:firstLine="540"/>
        <w:rPr>
          <w:sz w:val="28"/>
          <w:szCs w:val="28"/>
          <w:lang w:val="nl-NL"/>
        </w:rPr>
      </w:pPr>
      <w:r>
        <w:rPr>
          <w:sz w:val="28"/>
          <w:szCs w:val="28"/>
          <w:lang w:val="nl-NL"/>
        </w:rPr>
        <w:t>- Trong trường hợp nhà thầu không cung cấp hàng hóa thay thế trong vòng 10 ngày thì chủ đầu tư có quyền mua hàng của đơn vị khác để thay thế theo đúng loại hàng hoá ghi trong hợp đồng và nhà thầu phải trả khoản tiền chênh lệch và các chi phí liên quan nếu có.</w:t>
      </w:r>
    </w:p>
    <w:p w14:paraId="4D9B2A9A" w14:textId="77777777" w:rsidR="00300D52" w:rsidRDefault="00300D52" w:rsidP="00300D52">
      <w:pPr>
        <w:spacing w:before="80" w:line="276" w:lineRule="auto"/>
        <w:ind w:firstLine="540"/>
        <w:rPr>
          <w:sz w:val="28"/>
          <w:szCs w:val="28"/>
          <w:lang w:val="nl-NL"/>
        </w:rPr>
      </w:pPr>
      <w:r>
        <w:rPr>
          <w:sz w:val="28"/>
          <w:szCs w:val="28"/>
          <w:lang w:val="nl-NL"/>
        </w:rPr>
        <w:t>-</w:t>
      </w:r>
      <w:r>
        <w:rPr>
          <w:sz w:val="28"/>
          <w:szCs w:val="28"/>
          <w:lang w:val="nl-NL"/>
        </w:rPr>
        <w:tab/>
        <w:t xml:space="preserve"> Bên B phải cung cấp đầy đủ bộ tài liệu CO, CQ, tờ khai hải quan hợp lệ đúng theo quy định của hợp đồng. Trong trường hợp CO, CQ, Tờ khai hải quan là bản sao y công chứng, nếu Bên A có nghi ngờ thông tin chưa rõ ràng thì Bên B phải cung cấp bản gốc để đối chiếu. Bộ tài liệu này phải gửi cho bên A trước khi tổ chức nghiệm thu giao nhận hàng hóa. Cụ thể:</w:t>
      </w:r>
    </w:p>
    <w:p w14:paraId="54BE23B8" w14:textId="77777777" w:rsidR="00300D52" w:rsidRDefault="00300D52" w:rsidP="00300D52">
      <w:pPr>
        <w:spacing w:before="80" w:line="276" w:lineRule="auto"/>
        <w:ind w:firstLine="540"/>
        <w:rPr>
          <w:sz w:val="28"/>
          <w:szCs w:val="28"/>
          <w:lang w:val="vi-VN"/>
        </w:rPr>
      </w:pPr>
      <w:r>
        <w:rPr>
          <w:sz w:val="28"/>
          <w:szCs w:val="28"/>
          <w:lang w:val="nl-NL"/>
        </w:rPr>
        <w:t xml:space="preserve">+ Tờ khai hải quan: Bên B phải cung cấp tờ khai hải quan bản sao (có thể không thể hiện giá trị hàng hóa) có đóng dấu xác nhận của đơn vị nhập khẩu/Nhà thầu. </w:t>
      </w:r>
    </w:p>
    <w:p w14:paraId="56156633" w14:textId="1D6D3884" w:rsidR="00B64E40" w:rsidRDefault="00300D52" w:rsidP="00300D52">
      <w:pPr>
        <w:widowControl w:val="0"/>
        <w:spacing w:before="120" w:after="120" w:line="264" w:lineRule="auto"/>
        <w:ind w:firstLine="709"/>
        <w:rPr>
          <w:sz w:val="28"/>
          <w:szCs w:val="28"/>
          <w:lang w:val="vi-VN"/>
        </w:rPr>
      </w:pPr>
      <w:r>
        <w:rPr>
          <w:sz w:val="28"/>
          <w:szCs w:val="28"/>
          <w:lang w:val="nl-NL"/>
        </w:rPr>
        <w:t>- Tài liệu kỹ thuật, hướng dẫn lắp đặt (nếu có)</w:t>
      </w:r>
      <w:r>
        <w:rPr>
          <w:sz w:val="28"/>
          <w:szCs w:val="28"/>
          <w:lang w:val="vi-VN"/>
        </w:rPr>
        <w:t>.</w:t>
      </w:r>
    </w:p>
    <w:sectPr w:rsidR="00B64E40">
      <w:pgSz w:w="11906" w:h="16838"/>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altName w:val="Times New Roman"/>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altName w:val="Times New Roman"/>
    <w:charset w:val="00"/>
    <w:family w:val="swiss"/>
    <w:pitch w:val="default"/>
    <w:sig w:usb0="00000000" w:usb1="00000000" w:usb2="00000000" w:usb3="00000000" w:csb0="00000001" w:csb1="00000000"/>
  </w:font>
  <w:font w:name="‚l‚r –¾’©">
    <w:altName w:val="Segoe Print"/>
    <w:charset w:val="00"/>
    <w:family w:val="roman"/>
    <w:pitch w:val="default"/>
    <w:sig w:usb0="00000000" w:usb1="00000000" w:usb2="00000000" w:usb3="00000000" w:csb0="00000001" w:csb1="00000000"/>
  </w:font>
  <w:font w:name="Arial-BoldMT">
    <w:altName w:val="Times New Roman"/>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altName w:val="Segoe Print"/>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06641"/>
    <w:multiLevelType w:val="multilevel"/>
    <w:tmpl w:val="0C706641"/>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357B5B5A"/>
    <w:multiLevelType w:val="multilevel"/>
    <w:tmpl w:val="357B5B5A"/>
    <w:lvl w:ilvl="0">
      <w:start w:val="1"/>
      <w:numFmt w:val="decimal"/>
      <w:lvlText w:val="%1"/>
      <w:lvlJc w:val="left"/>
      <w:pPr>
        <w:ind w:left="502" w:hanging="360"/>
      </w:pPr>
      <w:rPr>
        <w:rFonts w:hint="default"/>
      </w:rPr>
    </w:lvl>
    <w:lvl w:ilvl="1">
      <w:start w:val="1"/>
      <w:numFmt w:val="lowerLetter"/>
      <w:lvlText w:val="%2."/>
      <w:lvlJc w:val="left"/>
      <w:pPr>
        <w:ind w:left="1462" w:hanging="360"/>
      </w:pPr>
    </w:lvl>
    <w:lvl w:ilvl="2">
      <w:start w:val="1"/>
      <w:numFmt w:val="lowerRoman"/>
      <w:lvlText w:val="%3."/>
      <w:lvlJc w:val="right"/>
      <w:pPr>
        <w:ind w:left="2182" w:hanging="180"/>
      </w:pPr>
    </w:lvl>
    <w:lvl w:ilvl="3">
      <w:start w:val="1"/>
      <w:numFmt w:val="decimal"/>
      <w:lvlText w:val="%4."/>
      <w:lvlJc w:val="left"/>
      <w:pPr>
        <w:ind w:left="2902" w:hanging="360"/>
      </w:pPr>
    </w:lvl>
    <w:lvl w:ilvl="4">
      <w:start w:val="1"/>
      <w:numFmt w:val="lowerLetter"/>
      <w:lvlText w:val="%5."/>
      <w:lvlJc w:val="left"/>
      <w:pPr>
        <w:ind w:left="3622" w:hanging="360"/>
      </w:pPr>
    </w:lvl>
    <w:lvl w:ilvl="5">
      <w:start w:val="1"/>
      <w:numFmt w:val="lowerRoman"/>
      <w:lvlText w:val="%6."/>
      <w:lvlJc w:val="right"/>
      <w:pPr>
        <w:ind w:left="4342" w:hanging="180"/>
      </w:pPr>
    </w:lvl>
    <w:lvl w:ilvl="6">
      <w:start w:val="1"/>
      <w:numFmt w:val="decimal"/>
      <w:lvlText w:val="%7."/>
      <w:lvlJc w:val="left"/>
      <w:pPr>
        <w:ind w:left="5062" w:hanging="360"/>
      </w:pPr>
    </w:lvl>
    <w:lvl w:ilvl="7">
      <w:start w:val="1"/>
      <w:numFmt w:val="lowerLetter"/>
      <w:lvlText w:val="%8."/>
      <w:lvlJc w:val="left"/>
      <w:pPr>
        <w:ind w:left="5782" w:hanging="360"/>
      </w:pPr>
    </w:lvl>
    <w:lvl w:ilvl="8">
      <w:start w:val="1"/>
      <w:numFmt w:val="lowerRoman"/>
      <w:lvlText w:val="%9."/>
      <w:lvlJc w:val="right"/>
      <w:pPr>
        <w:ind w:left="6502" w:hanging="180"/>
      </w:pPr>
    </w:lvl>
  </w:abstractNum>
  <w:abstractNum w:abstractNumId="2">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proofState w:grammar="clean"/>
  <w:defaultTabStop w:val="720"/>
  <w:drawingGridVerticalSpacing w:val="156"/>
  <w:noPunctuationKerning/>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B61B29"/>
    <w:rsid w:val="00027F3A"/>
    <w:rsid w:val="000412A9"/>
    <w:rsid w:val="00070231"/>
    <w:rsid w:val="000932B0"/>
    <w:rsid w:val="000B1EE3"/>
    <w:rsid w:val="000C0245"/>
    <w:rsid w:val="000E0364"/>
    <w:rsid w:val="00112684"/>
    <w:rsid w:val="00124F0F"/>
    <w:rsid w:val="00147384"/>
    <w:rsid w:val="00152439"/>
    <w:rsid w:val="00174758"/>
    <w:rsid w:val="001A1846"/>
    <w:rsid w:val="001A1C11"/>
    <w:rsid w:val="001D7DD4"/>
    <w:rsid w:val="001F17C1"/>
    <w:rsid w:val="00240882"/>
    <w:rsid w:val="002602D8"/>
    <w:rsid w:val="002A64E2"/>
    <w:rsid w:val="00300D52"/>
    <w:rsid w:val="00320959"/>
    <w:rsid w:val="00331E88"/>
    <w:rsid w:val="00347AFC"/>
    <w:rsid w:val="0037491E"/>
    <w:rsid w:val="00374EAA"/>
    <w:rsid w:val="003F645B"/>
    <w:rsid w:val="004C3BD1"/>
    <w:rsid w:val="004D59B5"/>
    <w:rsid w:val="00505E65"/>
    <w:rsid w:val="005170E6"/>
    <w:rsid w:val="00525F9A"/>
    <w:rsid w:val="00542C13"/>
    <w:rsid w:val="0055634D"/>
    <w:rsid w:val="005605D0"/>
    <w:rsid w:val="005A02E8"/>
    <w:rsid w:val="00643340"/>
    <w:rsid w:val="006E1146"/>
    <w:rsid w:val="00715B33"/>
    <w:rsid w:val="00783BC3"/>
    <w:rsid w:val="007E3D90"/>
    <w:rsid w:val="007F29EC"/>
    <w:rsid w:val="007F512B"/>
    <w:rsid w:val="008231AD"/>
    <w:rsid w:val="00837DC8"/>
    <w:rsid w:val="00880D64"/>
    <w:rsid w:val="008E2986"/>
    <w:rsid w:val="0091354E"/>
    <w:rsid w:val="00914C24"/>
    <w:rsid w:val="009171ED"/>
    <w:rsid w:val="009349F4"/>
    <w:rsid w:val="0098491C"/>
    <w:rsid w:val="009973B0"/>
    <w:rsid w:val="009978B9"/>
    <w:rsid w:val="00A23D48"/>
    <w:rsid w:val="00A3359C"/>
    <w:rsid w:val="00A563BB"/>
    <w:rsid w:val="00A70EE2"/>
    <w:rsid w:val="00B06F55"/>
    <w:rsid w:val="00B64E40"/>
    <w:rsid w:val="00BE26B3"/>
    <w:rsid w:val="00BF47C1"/>
    <w:rsid w:val="00C03207"/>
    <w:rsid w:val="00C126DA"/>
    <w:rsid w:val="00C3238F"/>
    <w:rsid w:val="00CF748C"/>
    <w:rsid w:val="00D05852"/>
    <w:rsid w:val="00D35CE8"/>
    <w:rsid w:val="00D67B74"/>
    <w:rsid w:val="00DE122B"/>
    <w:rsid w:val="00DE45C6"/>
    <w:rsid w:val="00DF727E"/>
    <w:rsid w:val="00E01FDD"/>
    <w:rsid w:val="00E32D6E"/>
    <w:rsid w:val="00E558D1"/>
    <w:rsid w:val="00E76712"/>
    <w:rsid w:val="00EA4E5B"/>
    <w:rsid w:val="00EE12A7"/>
    <w:rsid w:val="00F347F2"/>
    <w:rsid w:val="00F3694A"/>
    <w:rsid w:val="00F41DC1"/>
    <w:rsid w:val="00F603AC"/>
    <w:rsid w:val="00F66CA6"/>
    <w:rsid w:val="00FB580E"/>
    <w:rsid w:val="00FD029B"/>
    <w:rsid w:val="00FD3F8F"/>
    <w:rsid w:val="01BA1962"/>
    <w:rsid w:val="01D0020C"/>
    <w:rsid w:val="01DE7DDA"/>
    <w:rsid w:val="02A9368A"/>
    <w:rsid w:val="039E6932"/>
    <w:rsid w:val="04753E1B"/>
    <w:rsid w:val="0488627D"/>
    <w:rsid w:val="04D17976"/>
    <w:rsid w:val="05CD4722"/>
    <w:rsid w:val="065D7FF6"/>
    <w:rsid w:val="0AE443EE"/>
    <w:rsid w:val="0D9D4475"/>
    <w:rsid w:val="0F3572CE"/>
    <w:rsid w:val="0F4765F6"/>
    <w:rsid w:val="0F4E652C"/>
    <w:rsid w:val="0FAE5783"/>
    <w:rsid w:val="10372E6F"/>
    <w:rsid w:val="110A3D6E"/>
    <w:rsid w:val="131B26D6"/>
    <w:rsid w:val="13455DAC"/>
    <w:rsid w:val="13E31D56"/>
    <w:rsid w:val="16795E80"/>
    <w:rsid w:val="1967441A"/>
    <w:rsid w:val="1CCB1827"/>
    <w:rsid w:val="1DDC3545"/>
    <w:rsid w:val="1DEA465C"/>
    <w:rsid w:val="1F18533A"/>
    <w:rsid w:val="207C465E"/>
    <w:rsid w:val="20B60F46"/>
    <w:rsid w:val="22030D0D"/>
    <w:rsid w:val="251368A7"/>
    <w:rsid w:val="25B0470A"/>
    <w:rsid w:val="25CE1241"/>
    <w:rsid w:val="27D40C3D"/>
    <w:rsid w:val="28AE13F6"/>
    <w:rsid w:val="28D66098"/>
    <w:rsid w:val="297D71AB"/>
    <w:rsid w:val="29E70EFE"/>
    <w:rsid w:val="2A074D01"/>
    <w:rsid w:val="2B0C4451"/>
    <w:rsid w:val="2DDD4D5B"/>
    <w:rsid w:val="2EFA634F"/>
    <w:rsid w:val="2FF83796"/>
    <w:rsid w:val="30665FF5"/>
    <w:rsid w:val="3087288E"/>
    <w:rsid w:val="32B61B29"/>
    <w:rsid w:val="3469034D"/>
    <w:rsid w:val="35374970"/>
    <w:rsid w:val="371861AC"/>
    <w:rsid w:val="380E125B"/>
    <w:rsid w:val="3A390FD0"/>
    <w:rsid w:val="3BCD342C"/>
    <w:rsid w:val="3C5F0E33"/>
    <w:rsid w:val="40750A8F"/>
    <w:rsid w:val="422F27D9"/>
    <w:rsid w:val="43371A09"/>
    <w:rsid w:val="45A32289"/>
    <w:rsid w:val="477829BC"/>
    <w:rsid w:val="47F13B3F"/>
    <w:rsid w:val="4ACD76EA"/>
    <w:rsid w:val="4C77402F"/>
    <w:rsid w:val="4CDB2E94"/>
    <w:rsid w:val="4DC70964"/>
    <w:rsid w:val="4F2A0C7C"/>
    <w:rsid w:val="4F4A7C49"/>
    <w:rsid w:val="50775F4B"/>
    <w:rsid w:val="51300BBF"/>
    <w:rsid w:val="51A0046B"/>
    <w:rsid w:val="520C0BDA"/>
    <w:rsid w:val="520F0C30"/>
    <w:rsid w:val="52F43CED"/>
    <w:rsid w:val="52FB2CE1"/>
    <w:rsid w:val="55A3740F"/>
    <w:rsid w:val="57A029B0"/>
    <w:rsid w:val="591B08FB"/>
    <w:rsid w:val="5A096C8A"/>
    <w:rsid w:val="5A24673D"/>
    <w:rsid w:val="5AD02CD0"/>
    <w:rsid w:val="5BB33CF7"/>
    <w:rsid w:val="5DB239C4"/>
    <w:rsid w:val="5ED262A0"/>
    <w:rsid w:val="5F582A23"/>
    <w:rsid w:val="603A11F0"/>
    <w:rsid w:val="6063608E"/>
    <w:rsid w:val="61E52FB8"/>
    <w:rsid w:val="625627E4"/>
    <w:rsid w:val="64B93F8E"/>
    <w:rsid w:val="653C4926"/>
    <w:rsid w:val="65C9097B"/>
    <w:rsid w:val="679F426E"/>
    <w:rsid w:val="67FA5D18"/>
    <w:rsid w:val="69342BCB"/>
    <w:rsid w:val="6B512C25"/>
    <w:rsid w:val="6DFC1302"/>
    <w:rsid w:val="701665A6"/>
    <w:rsid w:val="71B22414"/>
    <w:rsid w:val="725342D1"/>
    <w:rsid w:val="725A4828"/>
    <w:rsid w:val="73E903E1"/>
    <w:rsid w:val="74843090"/>
    <w:rsid w:val="7523723A"/>
    <w:rsid w:val="75E067E9"/>
    <w:rsid w:val="76637BC6"/>
    <w:rsid w:val="789E74F1"/>
    <w:rsid w:val="799D1612"/>
    <w:rsid w:val="7CA928E0"/>
    <w:rsid w:val="7CC921C7"/>
    <w:rsid w:val="7CDE77B2"/>
    <w:rsid w:val="7D8C5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2B4233"/>
  <w15:docId w15:val="{F3990574-DF0D-43AC-B400-DEED994A9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3" w:uiPriority="99" w:unhideWhenUsed="1"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footnote reference" w:uiPriority="99" w:qFormat="1"/>
    <w:lsdException w:name="annotation reference" w:uiPriority="99" w:qFormat="1"/>
    <w:lsdException w:name="line number" w:uiPriority="99" w:qFormat="1"/>
    <w:lsdException w:name="page number" w:qFormat="1"/>
    <w:lsdException w:name="endnote reference" w:uiPriority="99" w:qFormat="1"/>
    <w:lsdException w:name="endnote text" w:qFormat="1"/>
    <w:lsdException w:name="toa heading" w:qFormat="1"/>
    <w:lsdException w:name="List" w:qFormat="1"/>
    <w:lsdException w:name="List Bullet" w:unhideWhenUsed="1" w:qFormat="1"/>
    <w:lsdException w:name="List Number" w:qFormat="1"/>
    <w:lsdException w:name="List 2" w:unhideWhenUsed="1" w:qFormat="1"/>
    <w:lsdException w:name="List 3"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unhideWhenUsed="1" w:qFormat="1"/>
    <w:lsdException w:name="List Number 5" w:unhideWhenUsed="1" w:qFormat="1"/>
    <w:lsdException w:name="Title" w:qFormat="1"/>
    <w:lsdException w:name="Default Paragraph Font" w:semiHidden="1" w:uiPriority="1" w:unhideWhenUsed="1" w:qFormat="1"/>
    <w:lsdException w:name="Body Text" w:qFormat="1"/>
    <w:lsdException w:name="Body Text Indent" w:qFormat="1"/>
    <w:lsdException w:name="List Continue 2" w:unhideWhenUsed="1" w:qFormat="1"/>
    <w:lsdException w:name="List Continue 3" w:unhideWhenUsed="1" w:qFormat="1"/>
    <w:lsdException w:name="Message Header" w:unhideWhenUsed="1" w:qFormat="1"/>
    <w:lsdException w:name="Subtitle" w:qFormat="1"/>
    <w:lsdException w:name="Note Heading" w:unhideWhenUsed="1"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uiPriority w:val="9"/>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qFormat/>
    <w:pPr>
      <w:numPr>
        <w:ilvl w:val="8"/>
        <w:numId w:val="1"/>
      </w:numPr>
      <w:tabs>
        <w:tab w:val="clear" w:pos="1584"/>
      </w:tabs>
      <w:spacing w:before="240" w:after="60"/>
      <w:ind w:left="0" w:firstLine="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Tahoma" w:hAnsi="Tahoma"/>
      <w:sz w:val="16"/>
      <w:szCs w:val="16"/>
    </w:rPr>
  </w:style>
  <w:style w:type="paragraph" w:styleId="BlockText">
    <w:name w:val="Block Text"/>
    <w:basedOn w:val="Normal"/>
    <w:qFormat/>
    <w:pPr>
      <w:tabs>
        <w:tab w:val="left" w:pos="1080"/>
      </w:tabs>
      <w:suppressAutoHyphens/>
      <w:spacing w:after="200"/>
      <w:ind w:left="547" w:right="-72" w:hanging="547"/>
    </w:pPr>
  </w:style>
  <w:style w:type="paragraph" w:styleId="BodyText">
    <w:name w:val="Body Text"/>
    <w:basedOn w:val="Normal"/>
    <w:link w:val="BodyTextChar"/>
    <w:qFormat/>
    <w:pPr>
      <w:suppressAutoHyphens/>
      <w:ind w:right="-72"/>
    </w:pPr>
    <w:rPr>
      <w:spacing w:val="-4"/>
    </w:rPr>
  </w:style>
  <w:style w:type="paragraph" w:styleId="BodyText2">
    <w:name w:val="Body Text 2"/>
    <w:basedOn w:val="Normal"/>
    <w:link w:val="BodyText2Char"/>
    <w:qFormat/>
    <w:pPr>
      <w:suppressAutoHyphens/>
    </w:pPr>
    <w:rPr>
      <w:i/>
    </w:rPr>
  </w:style>
  <w:style w:type="paragraph" w:styleId="BodyText3">
    <w:name w:val="Body Text 3"/>
    <w:basedOn w:val="Normal"/>
    <w:link w:val="BodyText3Char"/>
    <w:qFormat/>
    <w:pPr>
      <w:suppressAutoHyphens/>
      <w:spacing w:after="140"/>
      <w:jc w:val="left"/>
    </w:pPr>
    <w:rPr>
      <w:i/>
      <w:iCs/>
      <w:color w:val="000000"/>
      <w:szCs w:val="24"/>
    </w:rPr>
  </w:style>
  <w:style w:type="paragraph" w:styleId="BodyTextIndent">
    <w:name w:val="Body Text Indent"/>
    <w:basedOn w:val="Normal"/>
    <w:link w:val="BodyTextIndentChar"/>
    <w:qFormat/>
    <w:pPr>
      <w:tabs>
        <w:tab w:val="left" w:pos="1080"/>
      </w:tabs>
      <w:ind w:left="1080" w:hanging="540"/>
    </w:pPr>
  </w:style>
  <w:style w:type="paragraph" w:styleId="BodyTextIndent2">
    <w:name w:val="Body Text Indent 2"/>
    <w:basedOn w:val="Normal"/>
    <w:link w:val="BodyTextIndent2Char"/>
    <w:qFormat/>
    <w:pPr>
      <w:tabs>
        <w:tab w:val="left" w:pos="720"/>
      </w:tabs>
      <w:ind w:left="720" w:hanging="720"/>
      <w:jc w:val="left"/>
    </w:pPr>
  </w:style>
  <w:style w:type="paragraph" w:styleId="BodyTextIndent3">
    <w:name w:val="Body Text Indent 3"/>
    <w:basedOn w:val="Normal"/>
    <w:link w:val="BodyTextIndent3Char"/>
    <w:qFormat/>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jc w:val="left"/>
    </w:pPr>
    <w:rPr>
      <w:sz w:val="20"/>
    </w:rPr>
  </w:style>
  <w:style w:type="paragraph" w:styleId="CommentSubject">
    <w:name w:val="annotation subject"/>
    <w:basedOn w:val="CommentText"/>
    <w:next w:val="CommentText"/>
    <w:link w:val="CommentSubjectChar"/>
    <w:uiPriority w:val="99"/>
    <w:qFormat/>
    <w:pPr>
      <w:jc w:val="both"/>
    </w:pPr>
    <w:rPr>
      <w:b/>
      <w:bCs/>
    </w:rPr>
  </w:style>
  <w:style w:type="paragraph" w:styleId="DocumentMap">
    <w:name w:val="Document Map"/>
    <w:basedOn w:val="Normal"/>
    <w:link w:val="DocumentMapChar"/>
    <w:qFormat/>
    <w:pPr>
      <w:shd w:val="clear" w:color="auto" w:fill="000080"/>
      <w:jc w:val="left"/>
    </w:pPr>
    <w:rPr>
      <w:rFonts w:ascii="Tahoma" w:hAnsi="Tahoma"/>
    </w:rPr>
  </w:style>
  <w:style w:type="character" w:styleId="Emphasis">
    <w:name w:val="Emphasis"/>
    <w:uiPriority w:val="20"/>
    <w:qFormat/>
    <w:rPr>
      <w:i/>
      <w:iCs/>
    </w:rPr>
  </w:style>
  <w:style w:type="character" w:styleId="EndnoteReference">
    <w:name w:val="endnote reference"/>
    <w:uiPriority w:val="99"/>
    <w:qFormat/>
    <w:rPr>
      <w:rFonts w:ascii="CG Times" w:hAnsi="CG Times"/>
      <w:sz w:val="22"/>
      <w:vertAlign w:val="superscript"/>
      <w:lang w:val="en-US"/>
    </w:rPr>
  </w:style>
  <w:style w:type="paragraph" w:styleId="EndnoteText">
    <w:name w:val="endnote text"/>
    <w:basedOn w:val="Normal"/>
    <w:link w:val="EndnoteTextChar"/>
    <w:qFormat/>
    <w:pPr>
      <w:tabs>
        <w:tab w:val="left" w:pos="-720"/>
      </w:tabs>
      <w:suppressAutoHyphens/>
      <w:jc w:val="left"/>
    </w:pPr>
    <w:rPr>
      <w:sz w:val="20"/>
      <w:lang w:val="vi-VN"/>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rPr>
  </w:style>
  <w:style w:type="character" w:styleId="FootnoteReference">
    <w:name w:val="footnote reference"/>
    <w:uiPriority w:val="99"/>
    <w:qFormat/>
    <w:rPr>
      <w:vertAlign w:val="superscript"/>
    </w:rPr>
  </w:style>
  <w:style w:type="paragraph" w:styleId="FootnoteText">
    <w:name w:val="footnote text"/>
    <w:basedOn w:val="Normal"/>
    <w:link w:val="FootnoteTextChar"/>
    <w:qFormat/>
    <w:pPr>
      <w:tabs>
        <w:tab w:val="left" w:pos="360"/>
      </w:tabs>
      <w:ind w:left="360" w:hanging="360"/>
    </w:pPr>
    <w:rPr>
      <w:sz w:val="20"/>
    </w:rPr>
  </w:style>
  <w:style w:type="paragraph" w:styleId="Header">
    <w:name w:val="header"/>
    <w:basedOn w:val="Normal"/>
    <w:link w:val="HeaderChar"/>
    <w:uiPriority w:val="99"/>
    <w:qFormat/>
    <w:rPr>
      <w:sz w:val="20"/>
    </w:rPr>
  </w:style>
  <w:style w:type="character" w:styleId="Hyperlink">
    <w:name w:val="Hyperlink"/>
    <w:qFormat/>
    <w:rPr>
      <w:color w:val="0000FF"/>
      <w:u w:val="single"/>
    </w:rPr>
  </w:style>
  <w:style w:type="paragraph" w:styleId="Index1">
    <w:name w:val="index 1"/>
    <w:basedOn w:val="Normal"/>
    <w:next w:val="Normal"/>
    <w:autoRedefine/>
    <w:unhideWhenUsed/>
    <w:qFormat/>
    <w:pPr>
      <w:ind w:left="240" w:hanging="240"/>
    </w:pPr>
  </w:style>
  <w:style w:type="paragraph" w:styleId="Index3">
    <w:name w:val="index 3"/>
    <w:basedOn w:val="Normal"/>
    <w:next w:val="Normal"/>
    <w:autoRedefine/>
    <w:uiPriority w:val="99"/>
    <w:unhideWhenUsed/>
    <w:qFormat/>
    <w:pPr>
      <w:ind w:left="720" w:hanging="240"/>
    </w:pPr>
  </w:style>
  <w:style w:type="paragraph" w:styleId="Index9">
    <w:name w:val="index 9"/>
    <w:basedOn w:val="Normal"/>
    <w:next w:val="Normal"/>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uiPriority w:val="99"/>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Bullet">
    <w:name w:val="List Bullet"/>
    <w:basedOn w:val="Normal"/>
    <w:autoRedefine/>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uiPriority w:val="99"/>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style>
  <w:style w:type="character" w:styleId="PageNumber">
    <w:name w:val="page number"/>
    <w:basedOn w:val="DefaultParagraphFont"/>
    <w:qFormat/>
  </w:style>
  <w:style w:type="paragraph" w:styleId="Subtitle">
    <w:name w:val="Subtitle"/>
    <w:basedOn w:val="Normal"/>
    <w:link w:val="SubtitleChar"/>
    <w:qFormat/>
    <w:pPr>
      <w:jc w:val="center"/>
    </w:pPr>
    <w:rPr>
      <w:b/>
      <w:sz w:val="44"/>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autoRedefine/>
    <w:uiPriority w:val="39"/>
    <w:qFormat/>
    <w:pPr>
      <w:tabs>
        <w:tab w:val="right" w:leader="dot" w:pos="9062"/>
      </w:tabs>
      <w:spacing w:before="80" w:after="80"/>
      <w:ind w:firstLine="709"/>
      <w:outlineLvl w:val="2"/>
    </w:pPr>
    <w:rPr>
      <w:rFonts w:asciiTheme="majorHAnsi" w:eastAsia="Batang" w:hAnsiTheme="majorHAnsi" w:cstheme="majorHAnsi"/>
      <w:b/>
      <w:bCs/>
      <w:iCs/>
      <w:kern w:val="36"/>
      <w:sz w:val="28"/>
      <w:szCs w:val="28"/>
      <w:lang w:val="nl-NL"/>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qFormat/>
    <w:pPr>
      <w:tabs>
        <w:tab w:val="right" w:leader="dot" w:pos="9000"/>
      </w:tabs>
      <w:suppressAutoHyphens/>
      <w:ind w:left="1440" w:hanging="720"/>
    </w:pPr>
    <w:rPr>
      <w:i/>
    </w:rPr>
  </w:style>
  <w:style w:type="paragraph" w:styleId="TOC4">
    <w:name w:val="toc 4"/>
    <w:basedOn w:val="Normal"/>
    <w:next w:val="Normal"/>
    <w:qFormat/>
    <w:pPr>
      <w:tabs>
        <w:tab w:val="left" w:leader="dot" w:pos="8640"/>
        <w:tab w:val="right" w:pos="9000"/>
      </w:tabs>
      <w:suppressAutoHyphens/>
      <w:ind w:left="2880" w:right="720" w:hanging="720"/>
    </w:pPr>
  </w:style>
  <w:style w:type="paragraph" w:styleId="TOC5">
    <w:name w:val="toc 5"/>
    <w:basedOn w:val="Normal"/>
    <w:next w:val="Normal"/>
    <w:qFormat/>
    <w:pPr>
      <w:tabs>
        <w:tab w:val="left" w:leader="dot" w:pos="8640"/>
        <w:tab w:val="right" w:pos="9000"/>
      </w:tabs>
      <w:suppressAutoHyphens/>
      <w:ind w:left="3600" w:right="720" w:hanging="720"/>
    </w:pPr>
  </w:style>
  <w:style w:type="paragraph" w:styleId="TOC6">
    <w:name w:val="toc 6"/>
    <w:basedOn w:val="Normal"/>
    <w:next w:val="Normal"/>
    <w:qFormat/>
    <w:pPr>
      <w:tabs>
        <w:tab w:val="left" w:pos="8640"/>
        <w:tab w:val="right" w:pos="9000"/>
      </w:tabs>
      <w:suppressAutoHyphens/>
      <w:ind w:left="720" w:hanging="720"/>
    </w:pPr>
  </w:style>
  <w:style w:type="paragraph" w:styleId="TOC7">
    <w:name w:val="toc 7"/>
    <w:basedOn w:val="Normal"/>
    <w:next w:val="Normal"/>
    <w:qFormat/>
    <w:pPr>
      <w:suppressAutoHyphens/>
      <w:ind w:left="720" w:hanging="720"/>
    </w:pPr>
  </w:style>
  <w:style w:type="paragraph" w:styleId="TOC8">
    <w:name w:val="toc 8"/>
    <w:basedOn w:val="Normal"/>
    <w:next w:val="Normal"/>
    <w:qFormat/>
    <w:pPr>
      <w:tabs>
        <w:tab w:val="left" w:pos="8640"/>
        <w:tab w:val="right" w:pos="9000"/>
      </w:tabs>
      <w:suppressAutoHyphens/>
      <w:ind w:left="720" w:hanging="720"/>
    </w:pPr>
  </w:style>
  <w:style w:type="paragraph" w:styleId="TOC9">
    <w:name w:val="toc 9"/>
    <w:basedOn w:val="Normal"/>
    <w:next w:val="Normal"/>
    <w:qFormat/>
    <w:pPr>
      <w:tabs>
        <w:tab w:val="left" w:leader="dot" w:pos="8640"/>
        <w:tab w:val="right" w:pos="9000"/>
      </w:tabs>
      <w:suppressAutoHyphens/>
      <w:ind w:left="720" w:hanging="720"/>
    </w:pPr>
  </w:style>
  <w:style w:type="paragraph" w:customStyle="1" w:styleId="SectionVIHeader">
    <w:name w:val="Section VI. Header"/>
    <w:basedOn w:val="SectionVHeader"/>
    <w:qFormat/>
    <w:pPr>
      <w:spacing w:before="120" w:after="240"/>
    </w:pPr>
  </w:style>
  <w:style w:type="paragraph" w:customStyle="1" w:styleId="SectionVHeader">
    <w:name w:val="Section V. Header"/>
    <w:basedOn w:val="Normal"/>
    <w:uiPriority w:val="99"/>
    <w:qFormat/>
    <w:pPr>
      <w:jc w:val="center"/>
    </w:pPr>
    <w:rPr>
      <w:b/>
      <w:sz w:val="36"/>
    </w:rPr>
  </w:style>
  <w:style w:type="paragraph" w:styleId="ListParagraph">
    <w:name w:val="List Paragraph"/>
    <w:basedOn w:val="Normal"/>
    <w:link w:val="ListParagraphChar"/>
    <w:uiPriority w:val="34"/>
    <w:qFormat/>
    <w:pPr>
      <w:ind w:left="720"/>
      <w:contextualSpacing/>
    </w:pPr>
  </w:style>
  <w:style w:type="character" w:customStyle="1" w:styleId="Heading1Char">
    <w:name w:val="Heading 1 Char"/>
    <w:basedOn w:val="DefaultParagraphFont"/>
    <w:link w:val="Heading1"/>
    <w:qFormat/>
    <w:rPr>
      <w:rFonts w:ascii="Times New Roman Bold" w:eastAsia="Times New Roman" w:hAnsi="Times New Roman Bold"/>
      <w:b/>
      <w:smallCaps/>
      <w:sz w:val="36"/>
    </w:rPr>
  </w:style>
  <w:style w:type="character" w:customStyle="1" w:styleId="Heading2Char">
    <w:name w:val="Heading 2 Char"/>
    <w:basedOn w:val="DefaultParagraphFont"/>
    <w:link w:val="Heading2"/>
    <w:qFormat/>
    <w:rPr>
      <w:rFonts w:ascii="Times New Roman Bold" w:eastAsia="Times New Roman" w:hAnsi="Times New Roman Bold"/>
      <w:b/>
      <w:sz w:val="28"/>
    </w:rPr>
  </w:style>
  <w:style w:type="character" w:customStyle="1" w:styleId="Heading3Char">
    <w:name w:val="Heading 3 Char"/>
    <w:basedOn w:val="DefaultParagraphFont"/>
    <w:uiPriority w:val="9"/>
    <w:qFormat/>
    <w:rPr>
      <w:rFonts w:asciiTheme="majorHAnsi" w:eastAsiaTheme="majorEastAsia" w:hAnsiTheme="majorHAnsi" w:cstheme="majorBidi"/>
      <w:color w:val="1F4E79" w:themeColor="accent1" w:themeShade="80"/>
      <w:sz w:val="24"/>
      <w:szCs w:val="24"/>
    </w:rPr>
  </w:style>
  <w:style w:type="character" w:customStyle="1" w:styleId="Heading4Char">
    <w:name w:val="Heading 4 Char"/>
    <w:basedOn w:val="DefaultParagraphFont"/>
    <w:link w:val="Heading4"/>
    <w:uiPriority w:val="9"/>
    <w:qFormat/>
    <w:rPr>
      <w:rFonts w:eastAsia="Times New Roman"/>
      <w:b/>
      <w:bCs/>
      <w:sz w:val="24"/>
    </w:rPr>
  </w:style>
  <w:style w:type="character" w:customStyle="1" w:styleId="Heading5Char">
    <w:name w:val="Heading 5 Char"/>
    <w:basedOn w:val="DefaultParagraphFont"/>
    <w:link w:val="Heading5"/>
    <w:qFormat/>
    <w:rPr>
      <w:rFonts w:ascii="Arial" w:eastAsia="Times New Roman" w:hAnsi="Arial"/>
      <w:sz w:val="24"/>
      <w:u w:val="single"/>
    </w:rPr>
  </w:style>
  <w:style w:type="character" w:customStyle="1" w:styleId="Heading6Char">
    <w:name w:val="Heading 6 Char"/>
    <w:basedOn w:val="DefaultParagraphFont"/>
    <w:link w:val="Heading6"/>
    <w:qFormat/>
    <w:rPr>
      <w:rFonts w:eastAsia="Times New Roman"/>
      <w:b/>
      <w:sz w:val="28"/>
    </w:rPr>
  </w:style>
  <w:style w:type="character" w:customStyle="1" w:styleId="Heading7Char">
    <w:name w:val="Heading 7 Char"/>
    <w:basedOn w:val="DefaultParagraphFont"/>
    <w:link w:val="Heading7"/>
    <w:qFormat/>
    <w:rPr>
      <w:rFonts w:eastAsia="Times New Roman"/>
      <w:b/>
      <w:sz w:val="72"/>
    </w:rPr>
  </w:style>
  <w:style w:type="character" w:customStyle="1" w:styleId="Heading8Char">
    <w:name w:val="Heading 8 Char"/>
    <w:basedOn w:val="DefaultParagraphFont"/>
    <w:link w:val="Heading8"/>
    <w:qFormat/>
    <w:rPr>
      <w:rFonts w:eastAsia="Times New Roman"/>
      <w:b/>
      <w:sz w:val="56"/>
    </w:rPr>
  </w:style>
  <w:style w:type="character" w:customStyle="1" w:styleId="Heading9Char">
    <w:name w:val="Heading 9 Char"/>
    <w:basedOn w:val="DefaultParagraphFont"/>
    <w:link w:val="Heading9"/>
    <w:qFormat/>
    <w:rPr>
      <w:rFonts w:ascii="Arial" w:eastAsia="Times New Roman" w:hAnsi="Arial"/>
      <w:b/>
      <w:i/>
      <w:sz w:val="18"/>
    </w:rPr>
  </w:style>
  <w:style w:type="character" w:customStyle="1" w:styleId="BalloonTextChar">
    <w:name w:val="Balloon Text Char"/>
    <w:basedOn w:val="DefaultParagraphFont"/>
    <w:link w:val="BalloonText"/>
    <w:uiPriority w:val="99"/>
    <w:qFormat/>
    <w:rPr>
      <w:rFonts w:ascii="Tahoma" w:eastAsia="Times New Roman" w:hAnsi="Tahoma"/>
      <w:sz w:val="16"/>
      <w:szCs w:val="16"/>
    </w:rPr>
  </w:style>
  <w:style w:type="character" w:customStyle="1" w:styleId="BodyTextChar">
    <w:name w:val="Body Text Char"/>
    <w:basedOn w:val="DefaultParagraphFont"/>
    <w:link w:val="BodyText"/>
    <w:qFormat/>
    <w:rPr>
      <w:rFonts w:eastAsia="Times New Roman"/>
      <w:spacing w:val="-4"/>
      <w:sz w:val="24"/>
    </w:rPr>
  </w:style>
  <w:style w:type="character" w:customStyle="1" w:styleId="BodyText2Char">
    <w:name w:val="Body Text 2 Char"/>
    <w:basedOn w:val="DefaultParagraphFont"/>
    <w:link w:val="BodyText2"/>
    <w:qFormat/>
    <w:rPr>
      <w:rFonts w:eastAsia="Times New Roman"/>
      <w:i/>
      <w:sz w:val="24"/>
    </w:rPr>
  </w:style>
  <w:style w:type="character" w:customStyle="1" w:styleId="BodyText3Char">
    <w:name w:val="Body Text 3 Char"/>
    <w:basedOn w:val="DefaultParagraphFont"/>
    <w:link w:val="BodyText3"/>
    <w:qFormat/>
    <w:rPr>
      <w:rFonts w:eastAsia="Times New Roman"/>
      <w:i/>
      <w:iCs/>
      <w:color w:val="000000"/>
      <w:sz w:val="24"/>
      <w:szCs w:val="24"/>
    </w:rPr>
  </w:style>
  <w:style w:type="character" w:customStyle="1" w:styleId="BodyTextIndent2Char">
    <w:name w:val="Body Text Indent 2 Char"/>
    <w:basedOn w:val="DefaultParagraphFont"/>
    <w:link w:val="BodyTextIndent2"/>
    <w:qFormat/>
    <w:rPr>
      <w:rFonts w:eastAsia="Times New Roman"/>
      <w:sz w:val="24"/>
    </w:rPr>
  </w:style>
  <w:style w:type="character" w:customStyle="1" w:styleId="BodyTextIndent3Char">
    <w:name w:val="Body Text Indent 3 Char"/>
    <w:basedOn w:val="DefaultParagraphFont"/>
    <w:link w:val="BodyTextIndent3"/>
    <w:qFormat/>
    <w:rPr>
      <w:rFonts w:eastAsia="Times New Roman"/>
      <w:b/>
      <w:sz w:val="24"/>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uiPriority w:val="99"/>
    <w:qFormat/>
    <w:rPr>
      <w:rFonts w:eastAsia="Times New Roman"/>
      <w:b/>
      <w:bCs/>
    </w:rPr>
  </w:style>
  <w:style w:type="character" w:customStyle="1" w:styleId="DocumentMapChar">
    <w:name w:val="Document Map Char"/>
    <w:basedOn w:val="DefaultParagraphFont"/>
    <w:link w:val="DocumentMap"/>
    <w:qFormat/>
    <w:rPr>
      <w:rFonts w:ascii="Tahoma" w:eastAsia="Times New Roman" w:hAnsi="Tahoma"/>
      <w:sz w:val="24"/>
      <w:shd w:val="clear" w:color="auto" w:fill="000080"/>
    </w:rPr>
  </w:style>
  <w:style w:type="character" w:customStyle="1" w:styleId="EndnoteTextChar">
    <w:name w:val="Endnote Text Char"/>
    <w:basedOn w:val="DefaultParagraphFont"/>
    <w:link w:val="EndnoteText"/>
    <w:qFormat/>
    <w:rPr>
      <w:rFonts w:eastAsia="Times New Roman"/>
      <w:lang w:val="vi-VN"/>
    </w:rPr>
  </w:style>
  <w:style w:type="character" w:customStyle="1" w:styleId="FooterChar">
    <w:name w:val="Footer Char"/>
    <w:basedOn w:val="DefaultParagraphFont"/>
    <w:link w:val="Footer"/>
    <w:uiPriority w:val="99"/>
    <w:qFormat/>
    <w:rPr>
      <w:rFonts w:eastAsia="Times New Roman"/>
    </w:rPr>
  </w:style>
  <w:style w:type="character" w:customStyle="1" w:styleId="FootnoteTextChar">
    <w:name w:val="Footnote Text Char"/>
    <w:basedOn w:val="DefaultParagraphFont"/>
    <w:link w:val="FootnoteText"/>
    <w:qFormat/>
    <w:rPr>
      <w:rFonts w:eastAsia="Times New Roman"/>
    </w:rPr>
  </w:style>
  <w:style w:type="character" w:customStyle="1" w:styleId="HeaderChar">
    <w:name w:val="Header Char"/>
    <w:basedOn w:val="DefaultParagraphFont"/>
    <w:link w:val="Header"/>
    <w:uiPriority w:val="99"/>
    <w:qFormat/>
    <w:rPr>
      <w:rFonts w:eastAsia="Times New Roman"/>
    </w:rPr>
  </w:style>
  <w:style w:type="character" w:customStyle="1" w:styleId="MessageHeaderChar">
    <w:name w:val="Message Header Char"/>
    <w:basedOn w:val="DefaultParagraphFont"/>
    <w:link w:val="MessageHeader"/>
    <w:qFormat/>
    <w:rPr>
      <w:rFonts w:ascii="Arial" w:eastAsia="Times New Roman" w:hAnsi="Arial"/>
      <w:sz w:val="24"/>
      <w:szCs w:val="24"/>
      <w:shd w:val="pct20" w:color="auto" w:fill="auto"/>
    </w:rPr>
  </w:style>
  <w:style w:type="character" w:customStyle="1" w:styleId="NoteHeadingChar">
    <w:name w:val="Note Heading Char"/>
    <w:basedOn w:val="DefaultParagraphFont"/>
    <w:link w:val="NoteHeading"/>
    <w:qFormat/>
    <w:rPr>
      <w:rFonts w:eastAsia="Times New Roman"/>
      <w:sz w:val="24"/>
    </w:rPr>
  </w:style>
  <w:style w:type="character" w:customStyle="1" w:styleId="SubtitleChar">
    <w:name w:val="Subtitle Char"/>
    <w:basedOn w:val="DefaultParagraphFont"/>
    <w:link w:val="Subtitle"/>
    <w:qFormat/>
    <w:rPr>
      <w:rFonts w:eastAsia="Times New Roman"/>
      <w:b/>
      <w:sz w:val="44"/>
    </w:rPr>
  </w:style>
  <w:style w:type="character" w:customStyle="1" w:styleId="TitleChar">
    <w:name w:val="Title Char"/>
    <w:basedOn w:val="DefaultParagraphFont"/>
    <w:link w:val="Title"/>
    <w:qFormat/>
    <w:rPr>
      <w:rFonts w:ascii="Arial" w:eastAsia="Times New Roman" w:hAnsi="Arial"/>
      <w:b/>
      <w:kern w:val="28"/>
      <w:sz w:val="32"/>
    </w:rPr>
  </w:style>
  <w:style w:type="character" w:customStyle="1" w:styleId="Heading3Char1">
    <w:name w:val="Heading 3 Char1"/>
    <w:link w:val="Heading3"/>
    <w:qFormat/>
    <w:rPr>
      <w:rFonts w:eastAsia="Times New Roman"/>
      <w:b/>
      <w:sz w:val="28"/>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rPr>
  </w:style>
  <w:style w:type="paragraph" w:customStyle="1" w:styleId="Technical5">
    <w:name w:val="Technical 5"/>
    <w:qFormat/>
    <w:pPr>
      <w:tabs>
        <w:tab w:val="left" w:pos="-720"/>
      </w:tabs>
      <w:suppressAutoHyphens/>
      <w:ind w:firstLine="720"/>
    </w:pPr>
    <w:rPr>
      <w:rFonts w:ascii="Times" w:eastAsia="Times New Roman" w:hAnsi="Times"/>
      <w:b/>
      <w:sz w:val="24"/>
    </w:rPr>
  </w:style>
  <w:style w:type="paragraph" w:customStyle="1" w:styleId="Technical6">
    <w:name w:val="Technical 6"/>
    <w:qFormat/>
    <w:pPr>
      <w:tabs>
        <w:tab w:val="left" w:pos="-720"/>
      </w:tabs>
      <w:suppressAutoHyphens/>
      <w:ind w:firstLine="720"/>
    </w:pPr>
    <w:rPr>
      <w:rFonts w:ascii="Times" w:eastAsia="Times New Roman" w:hAnsi="Times"/>
      <w:b/>
      <w:sz w:val="24"/>
    </w:rPr>
  </w:style>
  <w:style w:type="paragraph" w:customStyle="1" w:styleId="Technical7">
    <w:name w:val="Technical 7"/>
    <w:qFormat/>
    <w:pPr>
      <w:tabs>
        <w:tab w:val="left" w:pos="-720"/>
      </w:tabs>
      <w:suppressAutoHyphens/>
      <w:ind w:firstLine="720"/>
    </w:pPr>
    <w:rPr>
      <w:rFonts w:ascii="Times" w:eastAsia="Times New Roman" w:hAnsi="Times"/>
      <w:b/>
      <w:sz w:val="24"/>
    </w:rPr>
  </w:style>
  <w:style w:type="paragraph" w:customStyle="1" w:styleId="Technical8">
    <w:name w:val="Technical 8"/>
    <w:qFormat/>
    <w:pPr>
      <w:tabs>
        <w:tab w:val="left" w:pos="-720"/>
      </w:tabs>
      <w:suppressAutoHyphens/>
      <w:ind w:firstLine="720"/>
    </w:pPr>
    <w:rPr>
      <w:rFonts w:ascii="Times" w:eastAsia="Times New Roman" w:hAnsi="Times"/>
      <w:b/>
      <w:sz w:val="24"/>
    </w:rPr>
  </w:style>
  <w:style w:type="paragraph" w:customStyle="1" w:styleId="Pleading">
    <w:name w:val="Pleading"/>
    <w:qFormat/>
    <w:pPr>
      <w:tabs>
        <w:tab w:val="left" w:pos="-720"/>
      </w:tabs>
      <w:suppressAutoHyphens/>
      <w:spacing w:line="240" w:lineRule="exact"/>
    </w:pPr>
    <w:rPr>
      <w:rFonts w:ascii="Times" w:eastAsia="Times New Roman" w:hAnsi="Times"/>
      <w:sz w:val="24"/>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footnote">
    <w:name w:val="footnote"/>
    <w:qFormat/>
    <w:rPr>
      <w:rFonts w:ascii="Book Antiqua" w:hAnsi="Book Antiqua"/>
      <w:sz w:val="24"/>
      <w:lang w:val="en-US"/>
    </w:rPr>
  </w:style>
  <w:style w:type="paragraph" w:customStyle="1" w:styleId="Head21">
    <w:name w:val="Head 2.1"/>
    <w:basedOn w:val="Normal"/>
    <w:qFormat/>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qFormat/>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ind w:left="720" w:hanging="720"/>
      <w:jc w:val="left"/>
    </w:pPr>
    <w:rPr>
      <w:rFonts w:ascii="Times New Roman Bold" w:hAnsi="Times New Roman Bold"/>
      <w:b/>
      <w:sz w:val="28"/>
    </w:rPr>
  </w:style>
  <w:style w:type="paragraph" w:customStyle="1" w:styleId="Head81">
    <w:name w:val="Head 8.1"/>
    <w:basedOn w:val="Heading1"/>
    <w:qFormat/>
    <w:pPr>
      <w:outlineLvl w:val="9"/>
    </w:pPr>
    <w:rPr>
      <w:smallCaps w:val="0"/>
      <w:sz w:val="32"/>
    </w:rPr>
  </w:style>
  <w:style w:type="paragraph" w:customStyle="1" w:styleId="Head82">
    <w:name w:val="Head 8.2"/>
    <w:basedOn w:val="Head81"/>
    <w:qFormat/>
    <w:rPr>
      <w:smallCaps/>
      <w:sz w:val="28"/>
    </w:rPr>
  </w:style>
  <w:style w:type="character" w:customStyle="1" w:styleId="BodyTextIndentChar">
    <w:name w:val="Body Text Indent Char"/>
    <w:basedOn w:val="DefaultParagraphFont"/>
    <w:link w:val="BodyTextIndent"/>
    <w:qFormat/>
    <w:rPr>
      <w:rFonts w:eastAsia="Times New Roman"/>
      <w:sz w:val="24"/>
    </w:rPr>
  </w:style>
  <w:style w:type="character" w:customStyle="1" w:styleId="EndnoteTextChar1">
    <w:name w:val="Endnote Text Char1"/>
    <w:basedOn w:val="DefaultParagraphFont"/>
    <w:uiPriority w:val="99"/>
    <w:semiHidden/>
    <w:qFormat/>
    <w:rPr>
      <w:rFonts w:eastAsia="Times New Roman" w:cs="Times New Roman"/>
      <w:sz w:val="20"/>
      <w:szCs w:val="20"/>
      <w:lang w:val="en-US"/>
    </w:rPr>
  </w:style>
  <w:style w:type="paragraph" w:customStyle="1" w:styleId="TOCNumber1">
    <w:name w:val="TOC Number1"/>
    <w:basedOn w:val="Heading4"/>
    <w:autoRedefine/>
    <w:qFormat/>
    <w:pPr>
      <w:keepNext w:val="0"/>
      <w:suppressAutoHyphens/>
      <w:spacing w:after="120"/>
      <w:ind w:left="0" w:firstLine="0"/>
      <w:outlineLvl w:val="9"/>
    </w:pPr>
    <w:rPr>
      <w:sz w:val="28"/>
      <w:szCs w:val="28"/>
    </w:rPr>
  </w:style>
  <w:style w:type="paragraph" w:customStyle="1" w:styleId="Subtitle2">
    <w:name w:val="Subtitle 2"/>
    <w:basedOn w:val="Footer"/>
    <w:autoRedefine/>
    <w:qFormat/>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qFormat/>
    <w:pPr>
      <w:suppressAutoHyphens/>
    </w:pPr>
    <w:rPr>
      <w:rFonts w:ascii="Tms Rmn" w:hAnsi="Tms Rmn"/>
    </w:rPr>
  </w:style>
  <w:style w:type="character" w:customStyle="1" w:styleId="iChar">
    <w:name w:val="(i) Char"/>
    <w:link w:val="i"/>
    <w:qFormat/>
    <w:locked/>
    <w:rPr>
      <w:rFonts w:ascii="Tms Rmn" w:eastAsia="Times New Roman" w:hAnsi="Tms Rmn"/>
      <w:sz w:val="24"/>
    </w:rPr>
  </w:style>
  <w:style w:type="paragraph" w:customStyle="1" w:styleId="2AutoList1">
    <w:name w:val="2AutoList1"/>
    <w:basedOn w:val="Normal"/>
    <w:qFormat/>
    <w:pPr>
      <w:tabs>
        <w:tab w:val="left" w:pos="504"/>
      </w:tabs>
      <w:ind w:left="504" w:hanging="504"/>
    </w:pPr>
  </w:style>
  <w:style w:type="paragraph" w:customStyle="1" w:styleId="Header1-Clauses">
    <w:name w:val="Header 1 - Clauses"/>
    <w:basedOn w:val="Normal"/>
    <w:qFormat/>
    <w:pPr>
      <w:spacing w:after="200"/>
      <w:jc w:val="left"/>
    </w:pPr>
    <w:rPr>
      <w:b/>
    </w:rPr>
  </w:style>
  <w:style w:type="paragraph" w:customStyle="1" w:styleId="Header2-SubClauses">
    <w:name w:val="Header 2 - SubClauses"/>
    <w:basedOn w:val="Normal"/>
    <w:link w:val="Header2-SubClausesCharChar"/>
    <w:autoRedefine/>
    <w:qFormat/>
    <w:pPr>
      <w:spacing w:after="200"/>
      <w:ind w:left="567" w:hanging="567"/>
    </w:pPr>
  </w:style>
  <w:style w:type="character" w:customStyle="1" w:styleId="Header2-SubClausesCharChar">
    <w:name w:val="Header 2 - SubClauses Char Char"/>
    <w:link w:val="Header2-SubClauses"/>
    <w:qFormat/>
    <w:rPr>
      <w:rFonts w:eastAsia="Times New Roman"/>
      <w:sz w:val="24"/>
    </w:rPr>
  </w:style>
  <w:style w:type="paragraph" w:customStyle="1" w:styleId="P3Header1-Clauses">
    <w:name w:val="P3 Header1-Clauses"/>
    <w:basedOn w:val="Header1-Clauses"/>
    <w:qFormat/>
    <w:pPr>
      <w:tabs>
        <w:tab w:val="left" w:pos="864"/>
        <w:tab w:val="left" w:pos="972"/>
      </w:tabs>
      <w:ind w:left="432" w:firstLine="144"/>
      <w:jc w:val="both"/>
    </w:pPr>
    <w:rPr>
      <w:b w:val="0"/>
    </w:rPr>
  </w:style>
  <w:style w:type="paragraph" w:customStyle="1" w:styleId="Outline3">
    <w:name w:val="Outline3"/>
    <w:basedOn w:val="Normal"/>
    <w:qFormat/>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Outline">
    <w:name w:val="Outline"/>
    <w:basedOn w:val="Normal"/>
    <w:qFormat/>
    <w:pPr>
      <w:spacing w:before="240"/>
      <w:jc w:val="left"/>
    </w:pPr>
    <w:rPr>
      <w:kern w:val="28"/>
    </w:rPr>
  </w:style>
  <w:style w:type="paragraph" w:customStyle="1" w:styleId="BankNormal">
    <w:name w:val="BankNormal"/>
    <w:basedOn w:val="Normal"/>
    <w:qFormat/>
    <w:pPr>
      <w:spacing w:after="240"/>
      <w:jc w:val="left"/>
    </w:p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keepNext/>
      <w:suppressAutoHyphens w:val="0"/>
      <w:spacing w:before="0" w:after="200"/>
    </w:pPr>
    <w:rPr>
      <w:rFonts w:ascii="Times New Roman" w:hAnsi="Times New Roman"/>
      <w:bCs/>
      <w:i/>
      <w:smallCaps w:val="0"/>
      <w:kern w:val="28"/>
      <w:sz w:val="20"/>
    </w:rPr>
  </w:style>
  <w:style w:type="paragraph" w:customStyle="1" w:styleId="ClauseSubPara">
    <w:name w:val="ClauseSub_Para"/>
    <w:qFormat/>
    <w:pPr>
      <w:spacing w:before="60" w:after="60"/>
      <w:ind w:left="2268"/>
    </w:pPr>
    <w:rPr>
      <w:rFonts w:eastAsia="Times New Roman"/>
      <w:sz w:val="22"/>
      <w:szCs w:val="22"/>
      <w:lang w:val="en-GB"/>
    </w:rPr>
  </w:style>
  <w:style w:type="paragraph" w:customStyle="1" w:styleId="ClauseSubList">
    <w:name w:val="ClauseSub_List"/>
    <w:qFormat/>
    <w:pPr>
      <w:tabs>
        <w:tab w:val="left" w:pos="576"/>
      </w:tabs>
      <w:suppressAutoHyphens/>
      <w:ind w:left="576" w:hanging="576"/>
    </w:pPr>
    <w:rPr>
      <w:rFonts w:eastAsia="Times New Roman"/>
      <w:sz w:val="22"/>
      <w:szCs w:val="22"/>
      <w:lang w:val="en-GB"/>
    </w:rPr>
  </w:style>
  <w:style w:type="paragraph" w:customStyle="1" w:styleId="ClauseSubListSubList">
    <w:name w:val="ClauseSub_List_SubList"/>
    <w:qFormat/>
    <w:pPr>
      <w:tabs>
        <w:tab w:val="left" w:pos="1800"/>
      </w:tabs>
      <w:ind w:left="1800" w:hanging="360"/>
    </w:pPr>
    <w:rPr>
      <w:rFonts w:eastAsia="Times New Roman"/>
      <w:sz w:val="22"/>
      <w:szCs w:val="22"/>
      <w:lang w:val="en-GB"/>
    </w:rPr>
  </w:style>
  <w:style w:type="paragraph" w:customStyle="1" w:styleId="ClauseSubParaIndent">
    <w:name w:val="ClauseSub_ParaIndent"/>
    <w:basedOn w:val="ClauseSubPara"/>
    <w:qFormat/>
    <w:pPr>
      <w:ind w:left="2835"/>
    </w:pPr>
  </w:style>
  <w:style w:type="paragraph" w:customStyle="1" w:styleId="SectionXHeader3">
    <w:name w:val="Section X Header 3"/>
    <w:basedOn w:val="Heading1"/>
    <w:autoRedefine/>
    <w:qFormat/>
    <w:pPr>
      <w:keepNext/>
      <w:suppressAutoHyphens w:val="0"/>
      <w:spacing w:before="0" w:after="0"/>
    </w:pPr>
    <w:rPr>
      <w:rFonts w:ascii="Times New Roman" w:hAnsi="Times New Roman"/>
      <w:smallCaps w:val="0"/>
      <w:sz w:val="44"/>
    </w:rPr>
  </w:style>
  <w:style w:type="paragraph" w:customStyle="1" w:styleId="Part1">
    <w:name w:val="Part 1"/>
    <w:basedOn w:val="Normal"/>
    <w:autoRedefine/>
    <w:qFormat/>
    <w:pPr>
      <w:spacing w:before="240" w:after="240"/>
      <w:jc w:val="center"/>
    </w:pPr>
    <w:rPr>
      <w:b/>
      <w:sz w:val="48"/>
    </w:rPr>
  </w:style>
  <w:style w:type="paragraph" w:customStyle="1" w:styleId="FIDICSectionBegin">
    <w:name w:val="FIDIC__SectionBegin"/>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eastAsia="Times New Roman"/>
      <w:b/>
      <w:bCs/>
      <w:sz w:val="24"/>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tabs>
        <w:tab w:val="left" w:pos="1512"/>
      </w:tabs>
      <w:spacing w:after="180"/>
      <w:ind w:left="1512" w:hanging="540"/>
    </w:pPr>
  </w:style>
  <w:style w:type="paragraph" w:customStyle="1" w:styleId="Section7heading3">
    <w:name w:val="Section 7 heading 3"/>
    <w:basedOn w:val="Heading3"/>
    <w:qFormat/>
  </w:style>
  <w:style w:type="paragraph" w:customStyle="1" w:styleId="Section7heading4">
    <w:name w:val="Section 7 heading 4"/>
    <w:basedOn w:val="Heading3"/>
    <w:link w:val="Section7heading4Char"/>
    <w:qFormat/>
    <w:pPr>
      <w:tabs>
        <w:tab w:val="left" w:pos="576"/>
      </w:tabs>
      <w:ind w:left="576" w:hanging="576"/>
      <w:jc w:val="left"/>
    </w:pPr>
    <w:rPr>
      <w:sz w:val="24"/>
    </w:rPr>
  </w:style>
  <w:style w:type="character" w:customStyle="1" w:styleId="Section7heading4Char">
    <w:name w:val="Section 7 heading 4 Char"/>
    <w:link w:val="Section7heading4"/>
    <w:qFormat/>
    <w:rPr>
      <w:rFonts w:eastAsia="Times New Roman"/>
      <w:b/>
      <w:sz w:val="24"/>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clear" w:pos="9062"/>
        <w:tab w:val="right" w:pos="720"/>
        <w:tab w:val="right" w:leader="dot" w:pos="9000"/>
      </w:tabs>
      <w:suppressAutoHyphens/>
      <w:spacing w:before="160" w:after="0"/>
      <w:ind w:left="720" w:right="720" w:hanging="720"/>
    </w:pPr>
    <w:rPr>
      <w:rFonts w:eastAsia="Times New Roman"/>
      <w:b w:val="0"/>
      <w:iCs w:val="0"/>
      <w:kern w:val="0"/>
      <w:szCs w:val="20"/>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jc w:val="left"/>
    </w:pPr>
    <w:rPr>
      <w:rFonts w:ascii="Times New Roman Bold" w:hAnsi="Times New Roman Bold"/>
      <w:b/>
      <w:sz w:val="36"/>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ind w:left="864" w:hanging="504"/>
      <w:jc w:val="left"/>
    </w:pPr>
    <w:rPr>
      <w:kern w:val="28"/>
      <w:lang w:eastAsia="fr-FR"/>
    </w:rPr>
  </w:style>
  <w:style w:type="paragraph" w:customStyle="1" w:styleId="a11">
    <w:name w:val="a1 1"/>
    <w:qFormat/>
    <w:pPr>
      <w:widowControl w:val="0"/>
      <w:tabs>
        <w:tab w:val="left" w:pos="-720"/>
      </w:tabs>
      <w:suppressAutoHyphens/>
    </w:pPr>
    <w:rPr>
      <w:rFonts w:ascii="CG Times" w:eastAsia="Times New Roman" w:hAnsi="CG Times"/>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jc w:val="center"/>
    </w:pPr>
    <w:rPr>
      <w:b/>
      <w:sz w:val="28"/>
      <w:szCs w:val="28"/>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pPr>
      <w:widowControl w:val="0"/>
      <w:autoSpaceDE w:val="0"/>
      <w:autoSpaceDN w:val="0"/>
      <w:spacing w:line="384" w:lineRule="atLeast"/>
      <w:jc w:val="left"/>
    </w:pPr>
    <w:rPr>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qFormat/>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qFormat/>
    <w:pPr>
      <w:widowControl w:val="0"/>
      <w:autoSpaceDE w:val="0"/>
      <w:autoSpaceDN w:val="0"/>
      <w:spacing w:before="240" w:after="480"/>
      <w:jc w:val="center"/>
    </w:pPr>
    <w:rPr>
      <w:b/>
      <w:bCs/>
      <w:spacing w:val="4"/>
      <w:sz w:val="44"/>
      <w:szCs w:val="46"/>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eastAsia="Times New Roman"/>
      <w:spacing w:val="-2"/>
      <w:sz w:val="22"/>
    </w:rPr>
  </w:style>
  <w:style w:type="paragraph" w:customStyle="1" w:styleId="Sub-ClauseText">
    <w:name w:val="Sub-Clause Text"/>
    <w:basedOn w:val="Normal"/>
    <w:qFormat/>
    <w:pPr>
      <w:spacing w:before="120" w:after="120"/>
    </w:pPr>
    <w:rPr>
      <w:spacing w:val="-4"/>
    </w:rPr>
  </w:style>
  <w:style w:type="paragraph" w:customStyle="1" w:styleId="Heading1-Clausename">
    <w:name w:val="Heading 1- Clause name"/>
    <w:basedOn w:val="Normal"/>
    <w:qFormat/>
    <w:pPr>
      <w:tabs>
        <w:tab w:val="left" w:pos="360"/>
      </w:tabs>
      <w:spacing w:before="120" w:after="120"/>
      <w:ind w:left="360" w:hanging="360"/>
      <w:jc w:val="left"/>
    </w:pPr>
    <w:rPr>
      <w:b/>
    </w:rPr>
  </w:style>
  <w:style w:type="paragraph" w:customStyle="1" w:styleId="sec7-clauses0">
    <w:name w:val="sec7-clauses"/>
    <w:basedOn w:val="Heading1-Clausename"/>
    <w:qFormat/>
  </w:style>
  <w:style w:type="paragraph" w:customStyle="1" w:styleId="Sec1-Clauses">
    <w:name w:val="Sec1-Clauses"/>
    <w:basedOn w:val="Heading1-Clausename"/>
    <w:qFormat/>
  </w:style>
  <w:style w:type="paragraph" w:customStyle="1" w:styleId="Head12">
    <w:name w:val="Head 1.2"/>
    <w:basedOn w:val="Normal"/>
    <w:qFormat/>
    <w:pPr>
      <w:tabs>
        <w:tab w:val="left" w:pos="360"/>
      </w:tabs>
      <w:ind w:left="360" w:hanging="360"/>
    </w:pPr>
    <w:rPr>
      <w:rFonts w:ascii="Arial" w:hAnsi="Arial"/>
      <w:sz w:val="20"/>
    </w:rPr>
  </w:style>
  <w:style w:type="paragraph" w:customStyle="1" w:styleId="ChapterNumber">
    <w:name w:val="ChapterNumber"/>
    <w:qFormat/>
    <w:pPr>
      <w:tabs>
        <w:tab w:val="left" w:pos="-720"/>
      </w:tabs>
      <w:suppressAutoHyphens/>
    </w:pPr>
    <w:rPr>
      <w:rFonts w:ascii="CG Times" w:eastAsia="Times New Roman" w:hAnsi="CG Times"/>
      <w:sz w:val="22"/>
    </w:rPr>
  </w:style>
  <w:style w:type="paragraph" w:customStyle="1" w:styleId="Heading1a">
    <w:name w:val="Heading 1a"/>
    <w:qFormat/>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pPr>
      <w:spacing w:before="120" w:after="240"/>
    </w:pPr>
    <w:rPr>
      <w:rFonts w:eastAsia="Times New Roman"/>
      <w:b/>
      <w:sz w:val="24"/>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qFormat/>
    <w:pPr>
      <w:spacing w:before="120" w:after="240"/>
      <w:jc w:val="center"/>
    </w:pPr>
    <w:rPr>
      <w:b/>
      <w:sz w:val="32"/>
      <w:szCs w:val="24"/>
    </w:rPr>
  </w:style>
  <w:style w:type="paragraph" w:customStyle="1" w:styleId="SectionTitle">
    <w:name w:val="Section Title"/>
    <w:next w:val="Normal"/>
    <w:qFormat/>
    <w:pPr>
      <w:spacing w:after="200"/>
      <w:jc w:val="center"/>
    </w:pPr>
    <w:rPr>
      <w:rFonts w:eastAsia="Times New Roman"/>
      <w:b/>
      <w:sz w:val="44"/>
      <w:lang w:val="en-GB"/>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qFormat/>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eastAsia="Times New Roman"/>
    </w:rPr>
  </w:style>
  <w:style w:type="paragraph" w:customStyle="1" w:styleId="CHead">
    <w:name w:val="C Head"/>
    <w:qFormat/>
    <w:pPr>
      <w:tabs>
        <w:tab w:val="left" w:pos="-720"/>
      </w:tabs>
      <w:suppressAutoHyphens/>
      <w:overflowPunct w:val="0"/>
      <w:autoSpaceDE w:val="0"/>
      <w:autoSpaceDN w:val="0"/>
      <w:adjustRightInd w:val="0"/>
    </w:pPr>
    <w:rPr>
      <w:rFonts w:eastAsia="Times New Roman"/>
    </w:rPr>
  </w:style>
  <w:style w:type="paragraph" w:customStyle="1" w:styleId="SecNoHe">
    <w:name w:val="Sec No. &amp; He"/>
    <w:qFormat/>
    <w:pPr>
      <w:tabs>
        <w:tab w:val="left" w:pos="-720"/>
      </w:tabs>
      <w:suppressAutoHyphens/>
      <w:overflowPunct w:val="0"/>
      <w:autoSpaceDE w:val="0"/>
      <w:autoSpaceDN w:val="0"/>
      <w:adjustRightInd w:val="0"/>
    </w:pPr>
    <w:rPr>
      <w:rFonts w:eastAsia="Times New Roman"/>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qFormat/>
    <w:pPr>
      <w:spacing w:before="240" w:after="240"/>
      <w:ind w:left="1418"/>
      <w:jc w:val="left"/>
    </w:pPr>
    <w:rPr>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pPr>
      <w:spacing w:before="120" w:after="200"/>
    </w:pPr>
    <w:rPr>
      <w:b/>
    </w:rPr>
  </w:style>
  <w:style w:type="paragraph" w:customStyle="1" w:styleId="S1-Header1">
    <w:name w:val="S1-Header1"/>
    <w:basedOn w:val="Normal"/>
    <w:qFormat/>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pPr>
      <w:tabs>
        <w:tab w:val="left" w:pos="504"/>
      </w:tabs>
      <w:ind w:left="504" w:hanging="504"/>
    </w:pPr>
    <w:rPr>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qFormat/>
    <w:pPr>
      <w:spacing w:before="120" w:after="200"/>
      <w:ind w:left="1080" w:hanging="720"/>
    </w:pPr>
    <w:rPr>
      <w:b/>
      <w:bCs/>
      <w:sz w:val="28"/>
    </w:rPr>
  </w:style>
  <w:style w:type="paragraph" w:customStyle="1" w:styleId="S3-Heading2">
    <w:name w:val="S3-Heading 2"/>
    <w:basedOn w:val="Normal"/>
    <w:qFormat/>
    <w:pPr>
      <w:spacing w:after="200"/>
      <w:ind w:left="1080" w:right="288" w:hanging="720"/>
    </w:pPr>
    <w:rPr>
      <w:b/>
      <w:bCs/>
      <w:szCs w:val="24"/>
    </w:rPr>
  </w:style>
  <w:style w:type="paragraph" w:customStyle="1" w:styleId="S4Header">
    <w:name w:val="S4 Header"/>
    <w:basedOn w:val="Normal"/>
    <w:next w:val="Normal"/>
    <w:qFormat/>
    <w:pPr>
      <w:spacing w:before="120" w:after="240"/>
      <w:jc w:val="center"/>
    </w:pPr>
    <w:rPr>
      <w:b/>
      <w:sz w:val="32"/>
    </w:rPr>
  </w:style>
  <w:style w:type="paragraph" w:customStyle="1" w:styleId="S4-Header10">
    <w:name w:val="S4-Header 1"/>
    <w:basedOn w:val="Normal"/>
    <w:next w:val="Normal"/>
    <w:qFormat/>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jc w:val="center"/>
    </w:pPr>
    <w:rPr>
      <w:rFonts w:cs="Arial"/>
      <w:b/>
      <w:sz w:val="32"/>
      <w:szCs w:val="24"/>
    </w:rPr>
  </w:style>
  <w:style w:type="paragraph" w:customStyle="1" w:styleId="Part">
    <w:name w:val="Part"/>
    <w:basedOn w:val="Normal"/>
    <w:qFormat/>
    <w:pPr>
      <w:keepNext/>
      <w:spacing w:before="2280"/>
      <w:jc w:val="center"/>
    </w:pPr>
    <w:rPr>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jc w:val="center"/>
    </w:pPr>
    <w:rPr>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sz w:val="28"/>
      <w:szCs w:val="24"/>
      <w:lang w:val="en-US" w:eastAsia="en-US" w:bidi="ar-SA"/>
    </w:rPr>
  </w:style>
  <w:style w:type="character" w:customStyle="1" w:styleId="hps">
    <w:name w:val="hps"/>
    <w:qFormat/>
  </w:style>
  <w:style w:type="character" w:customStyle="1" w:styleId="shorttext">
    <w:name w:val="short_text"/>
    <w:qFormat/>
  </w:style>
  <w:style w:type="character" w:customStyle="1" w:styleId="atn">
    <w:name w:val="atn"/>
    <w:qFormat/>
  </w:style>
  <w:style w:type="character" w:customStyle="1" w:styleId="dieuChar">
    <w:name w:val="dieu Char"/>
    <w:qFormat/>
    <w:rPr>
      <w:rFonts w:ascii="Times New Roman" w:eastAsia="Times New Roman" w:hAnsi="Times New Roman" w:cs="Times New Roman"/>
      <w:b/>
      <w:color w:val="0000FF"/>
      <w:sz w:val="26"/>
      <w:szCs w:val="20"/>
      <w:lang w:val="en-US"/>
    </w:rPr>
  </w:style>
  <w:style w:type="paragraph" w:customStyle="1" w:styleId="3">
    <w:name w:val="3"/>
    <w:basedOn w:val="Heading3"/>
    <w:qFormat/>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qFormat/>
    <w:pPr>
      <w:spacing w:after="120"/>
      <w:ind w:left="0" w:right="0" w:firstLine="567"/>
      <w:jc w:val="right"/>
    </w:pPr>
    <w:rPr>
      <w:rFonts w:ascii=".VnTime" w:hAnsi=".VnTime"/>
      <w:sz w:val="28"/>
      <w:szCs w:val="28"/>
      <w:u w:val="single"/>
      <w:lang w:val="de-DE"/>
    </w:rPr>
  </w:style>
  <w:style w:type="paragraph" w:customStyle="1" w:styleId="4">
    <w:name w:val="4"/>
    <w:basedOn w:val="Normal"/>
    <w:qFormat/>
    <w:pPr>
      <w:spacing w:before="360" w:line="288" w:lineRule="auto"/>
    </w:pPr>
    <w:rPr>
      <w:rFonts w:ascii=".VnArial" w:hAnsi=".VnArial"/>
      <w:b/>
      <w:sz w:val="20"/>
    </w:rPr>
  </w:style>
  <w:style w:type="character" w:customStyle="1" w:styleId="ListParagraphChar">
    <w:name w:val="List Paragraph Char"/>
    <w:link w:val="ListParagraph"/>
    <w:uiPriority w:val="34"/>
    <w:qFormat/>
    <w:rPr>
      <w:rFonts w:eastAsia="Times New Roman"/>
      <w:sz w:val="24"/>
    </w:rPr>
  </w:style>
  <w:style w:type="paragraph" w:customStyle="1" w:styleId="Style1">
    <w:name w:val="Style1"/>
    <w:basedOn w:val="Normal"/>
    <w:qFormat/>
    <w:pPr>
      <w:widowControl w:val="0"/>
    </w:pPr>
    <w:rPr>
      <w:rFonts w:ascii=".VnTime" w:hAnsi=".VnTime"/>
      <w:sz w:val="26"/>
    </w:rPr>
  </w:style>
  <w:style w:type="paragraph" w:customStyle="1" w:styleId="HAStyle1">
    <w:name w:val="HAStyle1"/>
    <w:basedOn w:val="Sec1-Clauses"/>
    <w:qFormat/>
    <w:pPr>
      <w:widowControl w:val="0"/>
      <w:numPr>
        <w:numId w:val="2"/>
      </w:numPr>
      <w:spacing w:line="264" w:lineRule="auto"/>
      <w:ind w:left="0" w:firstLine="0"/>
    </w:pPr>
    <w:rPr>
      <w:rFonts w:eastAsiaTheme="minorHAnsi"/>
      <w:sz w:val="28"/>
      <w:szCs w:val="28"/>
    </w:rPr>
  </w:style>
  <w:style w:type="paragraph" w:customStyle="1" w:styleId="Revision1">
    <w:name w:val="Revision1"/>
    <w:hidden/>
    <w:uiPriority w:val="99"/>
    <w:semiHidden/>
    <w:qFormat/>
    <w:rPr>
      <w:rFonts w:eastAsia="Times New Roman"/>
      <w:sz w:val="24"/>
    </w:rPr>
  </w:style>
  <w:style w:type="character" w:customStyle="1" w:styleId="Other">
    <w:name w:val="Other_"/>
    <w:link w:val="Other0"/>
    <w:uiPriority w:val="99"/>
    <w:qFormat/>
    <w:rPr>
      <w:i/>
      <w:iCs/>
      <w:sz w:val="26"/>
      <w:szCs w:val="26"/>
      <w:shd w:val="clear" w:color="auto" w:fill="FFFFFF"/>
    </w:rPr>
  </w:style>
  <w:style w:type="paragraph" w:customStyle="1" w:styleId="Other0">
    <w:name w:val="Other"/>
    <w:basedOn w:val="Normal"/>
    <w:link w:val="Other"/>
    <w:uiPriority w:val="99"/>
    <w:qFormat/>
    <w:pPr>
      <w:widowControl w:val="0"/>
      <w:shd w:val="clear" w:color="auto" w:fill="FFFFFF"/>
      <w:spacing w:after="100" w:line="262" w:lineRule="auto"/>
      <w:ind w:firstLine="400"/>
      <w:jc w:val="center"/>
    </w:pPr>
    <w:rPr>
      <w:rFonts w:eastAsia="SimSun"/>
      <w:i/>
      <w:iCs/>
      <w:sz w:val="26"/>
      <w:szCs w:val="26"/>
    </w:rPr>
  </w:style>
  <w:style w:type="character" w:customStyle="1" w:styleId="Khc">
    <w:name w:val="Khác_"/>
    <w:link w:val="Khc0"/>
    <w:uiPriority w:val="99"/>
    <w:qFormat/>
    <w:rPr>
      <w:szCs w:val="28"/>
    </w:rPr>
  </w:style>
  <w:style w:type="paragraph" w:customStyle="1" w:styleId="Khc0">
    <w:name w:val="Khác"/>
    <w:basedOn w:val="Normal"/>
    <w:link w:val="Khc"/>
    <w:uiPriority w:val="99"/>
    <w:qFormat/>
    <w:pPr>
      <w:widowControl w:val="0"/>
      <w:spacing w:after="60" w:line="312" w:lineRule="auto"/>
      <w:ind w:firstLine="400"/>
      <w:jc w:val="left"/>
    </w:pPr>
    <w:rPr>
      <w:rFonts w:eastAsia="SimSun"/>
      <w:sz w:val="20"/>
      <w:szCs w:val="28"/>
    </w:rPr>
  </w:style>
  <w:style w:type="character" w:customStyle="1" w:styleId="font11">
    <w:name w:val="font11"/>
    <w:qFormat/>
    <w:rPr>
      <w:rFonts w:ascii="Times New Roman" w:hAnsi="Times New Roman" w:cs="Times New Roman" w:hint="default"/>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71FB6-575F-464E-BFBB-3D7E9BD82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2992</Words>
  <Characters>17061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Hiệu Nguyễn Công</dc:creator>
  <cp:lastModifiedBy>Microsoft account</cp:lastModifiedBy>
  <cp:revision>12</cp:revision>
  <cp:lastPrinted>2026-04-16T07:27:00Z</cp:lastPrinted>
  <dcterms:created xsi:type="dcterms:W3CDTF">2026-04-15T07:01:00Z</dcterms:created>
  <dcterms:modified xsi:type="dcterms:W3CDTF">2026-04-20T04:25:00Z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BEBE988C87814DAE8150987C675B815A_13</vt:lpwstr>
  </property>
</Properties>
</file>